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C3" w:rsidRPr="004F0DC3" w:rsidRDefault="004F0DC3" w:rsidP="004F0DC3">
      <w:pPr>
        <w:keepNext/>
        <w:jc w:val="center"/>
        <w:outlineLvl w:val="1"/>
        <w:rPr>
          <w:bCs/>
          <w:sz w:val="26"/>
          <w:szCs w:val="26"/>
        </w:rPr>
      </w:pPr>
      <w:r w:rsidRPr="004F0DC3">
        <w:rPr>
          <w:bCs/>
          <w:noProof/>
          <w:sz w:val="26"/>
          <w:szCs w:val="26"/>
        </w:rPr>
        <w:drawing>
          <wp:anchor distT="0" distB="0" distL="114300" distR="114300" simplePos="0" relativeHeight="251662848" behindDoc="0" locked="0" layoutInCell="1" allowOverlap="1">
            <wp:simplePos x="0" y="0"/>
            <wp:positionH relativeFrom="column">
              <wp:posOffset>2769718</wp:posOffset>
            </wp:positionH>
            <wp:positionV relativeFrom="paragraph">
              <wp:posOffset>-17678</wp:posOffset>
            </wp:positionV>
            <wp:extent cx="704850" cy="695325"/>
            <wp:effectExtent l="0" t="0" r="0" b="0"/>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161" r="-61"/>
                    <a:stretch>
                      <a:fillRect/>
                    </a:stretch>
                  </pic:blipFill>
                  <pic:spPr bwMode="auto">
                    <a:xfrm>
                      <a:off x="0" y="0"/>
                      <a:ext cx="704850" cy="695325"/>
                    </a:xfrm>
                    <a:prstGeom prst="rect">
                      <a:avLst/>
                    </a:prstGeom>
                    <a:noFill/>
                    <a:ln>
                      <a:noFill/>
                    </a:ln>
                  </pic:spPr>
                </pic:pic>
              </a:graphicData>
            </a:graphic>
          </wp:anchor>
        </w:drawing>
      </w:r>
    </w:p>
    <w:p w:rsidR="004F0DC3" w:rsidRPr="004F0DC3" w:rsidRDefault="004F0DC3" w:rsidP="004F0DC3">
      <w:pPr>
        <w:keepNext/>
        <w:jc w:val="center"/>
        <w:outlineLvl w:val="1"/>
        <w:rPr>
          <w:bCs/>
          <w:sz w:val="26"/>
          <w:szCs w:val="26"/>
        </w:rPr>
      </w:pPr>
    </w:p>
    <w:p w:rsidR="004F0DC3" w:rsidRPr="004F0DC3" w:rsidRDefault="004F0DC3" w:rsidP="004F0DC3">
      <w:pPr>
        <w:keepNext/>
        <w:jc w:val="center"/>
        <w:outlineLvl w:val="1"/>
        <w:rPr>
          <w:bCs/>
          <w:sz w:val="26"/>
          <w:szCs w:val="26"/>
        </w:rPr>
      </w:pPr>
    </w:p>
    <w:p w:rsidR="004F0DC3" w:rsidRPr="004F0DC3" w:rsidRDefault="004F0DC3" w:rsidP="004F0DC3">
      <w:pPr>
        <w:keepNext/>
        <w:jc w:val="center"/>
        <w:outlineLvl w:val="1"/>
        <w:rPr>
          <w:bCs/>
          <w:sz w:val="26"/>
          <w:szCs w:val="26"/>
        </w:rPr>
      </w:pPr>
    </w:p>
    <w:p w:rsidR="004F0DC3" w:rsidRPr="004F0DC3" w:rsidRDefault="004F0DC3" w:rsidP="004F0DC3">
      <w:pPr>
        <w:keepNext/>
        <w:jc w:val="center"/>
        <w:outlineLvl w:val="1"/>
        <w:rPr>
          <w:bCs/>
          <w:sz w:val="26"/>
          <w:szCs w:val="26"/>
        </w:rPr>
      </w:pPr>
      <w:r w:rsidRPr="004F0DC3">
        <w:rPr>
          <w:bCs/>
          <w:sz w:val="26"/>
          <w:szCs w:val="26"/>
        </w:rPr>
        <w:t>РОССИЙСКАЯ ФЕДЕРАЦИЯ (РОССИЯ)</w:t>
      </w:r>
    </w:p>
    <w:p w:rsidR="004F0DC3" w:rsidRPr="004F0DC3" w:rsidRDefault="004F0DC3" w:rsidP="004F0DC3">
      <w:pPr>
        <w:jc w:val="center"/>
        <w:rPr>
          <w:sz w:val="26"/>
          <w:szCs w:val="26"/>
        </w:rPr>
      </w:pPr>
      <w:r w:rsidRPr="004F0DC3">
        <w:rPr>
          <w:sz w:val="26"/>
          <w:szCs w:val="26"/>
        </w:rPr>
        <w:t>РЕСПУБЛИКА САХА (ЯКУТИЯ)</w:t>
      </w:r>
    </w:p>
    <w:p w:rsidR="004F0DC3" w:rsidRPr="004F0DC3" w:rsidRDefault="004F0DC3" w:rsidP="004F0DC3">
      <w:pPr>
        <w:jc w:val="center"/>
        <w:rPr>
          <w:sz w:val="26"/>
          <w:szCs w:val="26"/>
        </w:rPr>
      </w:pPr>
      <w:r w:rsidRPr="004F0DC3">
        <w:rPr>
          <w:sz w:val="26"/>
          <w:szCs w:val="26"/>
        </w:rPr>
        <w:t>МИРНИНСКИЙ РАЙОН</w:t>
      </w:r>
    </w:p>
    <w:p w:rsidR="004F0DC3" w:rsidRPr="004F0DC3" w:rsidRDefault="004F0DC3" w:rsidP="004F0DC3">
      <w:pPr>
        <w:jc w:val="center"/>
        <w:rPr>
          <w:sz w:val="26"/>
          <w:szCs w:val="26"/>
        </w:rPr>
      </w:pPr>
      <w:r w:rsidRPr="004F0DC3">
        <w:rPr>
          <w:sz w:val="26"/>
          <w:szCs w:val="26"/>
        </w:rPr>
        <w:t>МУНИЦИПАЛЬНОЕ ОБРАЗОВАНИЕ «ПОСЕЛОК АЙХАЛ»</w:t>
      </w:r>
    </w:p>
    <w:p w:rsidR="004F0DC3" w:rsidRPr="004F0DC3" w:rsidRDefault="004F0DC3" w:rsidP="004F0DC3">
      <w:pPr>
        <w:jc w:val="center"/>
        <w:rPr>
          <w:sz w:val="26"/>
          <w:szCs w:val="26"/>
        </w:rPr>
      </w:pPr>
    </w:p>
    <w:p w:rsidR="004F0DC3" w:rsidRPr="004F0DC3" w:rsidRDefault="004F0DC3" w:rsidP="004F0DC3">
      <w:pPr>
        <w:jc w:val="center"/>
        <w:rPr>
          <w:sz w:val="26"/>
          <w:szCs w:val="26"/>
        </w:rPr>
      </w:pPr>
      <w:r w:rsidRPr="004F0DC3">
        <w:rPr>
          <w:sz w:val="26"/>
          <w:szCs w:val="26"/>
        </w:rPr>
        <w:t>ПОСЕЛКОВЫЙ СОВЕТ ДЕПУТАТОВ</w:t>
      </w:r>
    </w:p>
    <w:p w:rsidR="004F0DC3" w:rsidRPr="004F0DC3" w:rsidRDefault="004F0DC3" w:rsidP="004F0DC3">
      <w:pPr>
        <w:rPr>
          <w:sz w:val="26"/>
          <w:szCs w:val="26"/>
        </w:rPr>
      </w:pPr>
    </w:p>
    <w:p w:rsidR="004F0DC3" w:rsidRPr="004F0DC3" w:rsidRDefault="004F0DC3" w:rsidP="004F0DC3">
      <w:pPr>
        <w:jc w:val="center"/>
        <w:rPr>
          <w:sz w:val="26"/>
          <w:szCs w:val="26"/>
        </w:rPr>
      </w:pPr>
      <w:r w:rsidRPr="004F0DC3">
        <w:rPr>
          <w:sz w:val="26"/>
          <w:szCs w:val="26"/>
        </w:rPr>
        <w:t xml:space="preserve">ВНЕОЧЕРЕДНАЯ </w:t>
      </w:r>
      <w:r w:rsidRPr="004F0DC3">
        <w:rPr>
          <w:sz w:val="26"/>
          <w:szCs w:val="26"/>
          <w:lang w:val="en-US"/>
        </w:rPr>
        <w:t>LXX</w:t>
      </w:r>
      <w:r w:rsidRPr="004F0DC3">
        <w:rPr>
          <w:sz w:val="26"/>
          <w:szCs w:val="26"/>
        </w:rPr>
        <w:t xml:space="preserve"> СЕССИЯ</w:t>
      </w:r>
    </w:p>
    <w:p w:rsidR="004F0DC3" w:rsidRPr="004F0DC3" w:rsidRDefault="004F0DC3" w:rsidP="004F0DC3">
      <w:pPr>
        <w:jc w:val="center"/>
        <w:rPr>
          <w:sz w:val="26"/>
          <w:szCs w:val="26"/>
        </w:rPr>
      </w:pPr>
    </w:p>
    <w:p w:rsidR="004F0DC3" w:rsidRPr="004F0DC3" w:rsidRDefault="004F0DC3" w:rsidP="004F0DC3">
      <w:pPr>
        <w:jc w:val="center"/>
        <w:rPr>
          <w:bCs/>
          <w:sz w:val="26"/>
          <w:szCs w:val="26"/>
        </w:rPr>
      </w:pPr>
      <w:r w:rsidRPr="004F0DC3">
        <w:rPr>
          <w:bCs/>
          <w:sz w:val="26"/>
          <w:szCs w:val="26"/>
        </w:rPr>
        <w:t>РЕШЕНИЕ</w:t>
      </w:r>
    </w:p>
    <w:p w:rsidR="004F0DC3" w:rsidRPr="004F0DC3" w:rsidRDefault="004F0DC3" w:rsidP="004F0DC3">
      <w:pPr>
        <w:jc w:val="center"/>
        <w:rPr>
          <w:bCs/>
          <w:sz w:val="26"/>
          <w:szCs w:val="26"/>
        </w:rPr>
      </w:pPr>
    </w:p>
    <w:tbl>
      <w:tblPr>
        <w:tblW w:w="0" w:type="auto"/>
        <w:tblLook w:val="04A0"/>
      </w:tblPr>
      <w:tblGrid>
        <w:gridCol w:w="4943"/>
        <w:gridCol w:w="4911"/>
      </w:tblGrid>
      <w:tr w:rsidR="004F0DC3" w:rsidRPr="004F0DC3" w:rsidTr="004F0DC3">
        <w:tc>
          <w:tcPr>
            <w:tcW w:w="5210" w:type="dxa"/>
          </w:tcPr>
          <w:p w:rsidR="004F0DC3" w:rsidRPr="004F0DC3" w:rsidRDefault="004F0DC3" w:rsidP="004F0DC3">
            <w:pPr>
              <w:rPr>
                <w:bCs/>
                <w:sz w:val="26"/>
                <w:szCs w:val="26"/>
              </w:rPr>
            </w:pPr>
            <w:r w:rsidRPr="004F0DC3">
              <w:rPr>
                <w:bCs/>
                <w:sz w:val="26"/>
                <w:szCs w:val="26"/>
              </w:rPr>
              <w:t>23 декабря 2021 года</w:t>
            </w:r>
          </w:p>
        </w:tc>
        <w:tc>
          <w:tcPr>
            <w:tcW w:w="5211" w:type="dxa"/>
          </w:tcPr>
          <w:p w:rsidR="004F0DC3" w:rsidRPr="004F0DC3" w:rsidRDefault="004F0DC3" w:rsidP="004F0DC3">
            <w:pPr>
              <w:jc w:val="right"/>
              <w:rPr>
                <w:bCs/>
                <w:sz w:val="26"/>
                <w:szCs w:val="26"/>
              </w:rPr>
            </w:pPr>
            <w:r w:rsidRPr="004F0DC3">
              <w:rPr>
                <w:sz w:val="26"/>
                <w:szCs w:val="26"/>
                <w:lang w:val="en-US"/>
              </w:rPr>
              <w:t>IV</w:t>
            </w:r>
            <w:r w:rsidRPr="004F0DC3">
              <w:rPr>
                <w:sz w:val="26"/>
                <w:szCs w:val="26"/>
              </w:rPr>
              <w:t>-№ 70-3</w:t>
            </w:r>
          </w:p>
        </w:tc>
      </w:tr>
    </w:tbl>
    <w:p w:rsidR="00DC3AE5" w:rsidRPr="004F0DC3" w:rsidRDefault="00DC3AE5" w:rsidP="004F0DC3">
      <w:pPr>
        <w:rPr>
          <w:b/>
          <w:bCs/>
          <w:sz w:val="26"/>
          <w:szCs w:val="26"/>
        </w:rPr>
      </w:pPr>
    </w:p>
    <w:p w:rsidR="00DC3AE5" w:rsidRPr="004F0DC3" w:rsidRDefault="00DC3AE5" w:rsidP="004F0DC3">
      <w:pPr>
        <w:jc w:val="center"/>
        <w:rPr>
          <w:color w:val="000000"/>
          <w:sz w:val="26"/>
          <w:szCs w:val="26"/>
        </w:rPr>
      </w:pPr>
      <w:r w:rsidRPr="004F0DC3">
        <w:rPr>
          <w:b/>
          <w:bCs/>
          <w:color w:val="000000"/>
          <w:sz w:val="26"/>
          <w:szCs w:val="26"/>
        </w:rPr>
        <w:t xml:space="preserve">Об утверждении Положения </w:t>
      </w:r>
      <w:bookmarkStart w:id="0" w:name="_Hlk77671647"/>
      <w:r w:rsidRPr="004F0DC3">
        <w:rPr>
          <w:b/>
          <w:bCs/>
          <w:color w:val="000000"/>
          <w:sz w:val="26"/>
          <w:szCs w:val="26"/>
        </w:rPr>
        <w:t xml:space="preserve">о муниципальном контроле </w:t>
      </w:r>
      <w:bookmarkStart w:id="1" w:name="_Hlk77686366"/>
      <w:r w:rsidRPr="004F0DC3">
        <w:rPr>
          <w:b/>
          <w:bCs/>
          <w:color w:val="000000"/>
          <w:sz w:val="26"/>
          <w:szCs w:val="26"/>
        </w:rPr>
        <w:t xml:space="preserve">на автомобильном транспорте и в дорожном хозяйстве в границах </w:t>
      </w:r>
      <w:r w:rsidR="00231986" w:rsidRPr="004F0DC3">
        <w:rPr>
          <w:b/>
          <w:bCs/>
          <w:color w:val="000000"/>
          <w:sz w:val="26"/>
          <w:szCs w:val="26"/>
        </w:rPr>
        <w:t>муниципального образования</w:t>
      </w:r>
      <w:r w:rsidRPr="004F0DC3">
        <w:rPr>
          <w:b/>
          <w:bCs/>
          <w:color w:val="000000"/>
          <w:sz w:val="26"/>
          <w:szCs w:val="26"/>
        </w:rPr>
        <w:t xml:space="preserve"> </w:t>
      </w:r>
      <w:bookmarkEnd w:id="0"/>
      <w:r w:rsidR="00866A73" w:rsidRPr="004F0DC3">
        <w:rPr>
          <w:b/>
          <w:bCs/>
          <w:color w:val="000000"/>
          <w:sz w:val="26"/>
          <w:szCs w:val="26"/>
        </w:rPr>
        <w:t>«Посёлок Айхал» Мирнинского района Республики Саха (Якутия)</w:t>
      </w:r>
    </w:p>
    <w:bookmarkEnd w:id="1"/>
    <w:p w:rsidR="00DC3AE5" w:rsidRPr="004F0DC3" w:rsidRDefault="00DC3AE5" w:rsidP="004F0DC3">
      <w:pPr>
        <w:shd w:val="clear" w:color="auto" w:fill="FFFFFF"/>
        <w:rPr>
          <w:b/>
          <w:color w:val="000000"/>
          <w:sz w:val="26"/>
          <w:szCs w:val="26"/>
        </w:rPr>
      </w:pPr>
    </w:p>
    <w:p w:rsidR="00DC3AE5" w:rsidRPr="004F0DC3" w:rsidRDefault="00DC3AE5" w:rsidP="004F0DC3">
      <w:pPr>
        <w:shd w:val="clear" w:color="auto" w:fill="FFFFFF"/>
        <w:ind w:firstLine="709"/>
        <w:jc w:val="both"/>
        <w:rPr>
          <w:sz w:val="26"/>
          <w:szCs w:val="26"/>
        </w:rPr>
      </w:pPr>
      <w:r w:rsidRPr="004F0DC3">
        <w:rPr>
          <w:color w:val="000000"/>
          <w:sz w:val="26"/>
          <w:szCs w:val="26"/>
        </w:rPr>
        <w:t xml:space="preserve">В соответствии со статьей 3.1 </w:t>
      </w:r>
      <w:bookmarkStart w:id="2" w:name="_Hlk77673480"/>
      <w:r w:rsidRPr="004F0DC3">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F0DC3">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4F0DC3">
        <w:rPr>
          <w:sz w:val="26"/>
          <w:szCs w:val="26"/>
        </w:rPr>
        <w:t xml:space="preserve"> </w:t>
      </w:r>
      <w:r w:rsidR="00866A73" w:rsidRPr="004F0DC3">
        <w:rPr>
          <w:sz w:val="26"/>
          <w:szCs w:val="26"/>
        </w:rPr>
        <w:t xml:space="preserve">муниципального образования «Поселок Айхал» Мирнинского района Республики Саха (Якутия), </w:t>
      </w:r>
      <w:r w:rsidR="00866A73" w:rsidRPr="004F0DC3">
        <w:rPr>
          <w:b/>
          <w:sz w:val="26"/>
          <w:szCs w:val="26"/>
        </w:rPr>
        <w:t>поселковый Совет депутатов решил:</w:t>
      </w:r>
    </w:p>
    <w:p w:rsidR="00866A73" w:rsidRPr="004F0DC3" w:rsidRDefault="00866A73" w:rsidP="004F0DC3">
      <w:pPr>
        <w:shd w:val="clear" w:color="auto" w:fill="FFFFFF"/>
        <w:ind w:firstLine="709"/>
        <w:jc w:val="both"/>
        <w:rPr>
          <w:color w:val="000000"/>
          <w:sz w:val="26"/>
          <w:szCs w:val="26"/>
        </w:rPr>
      </w:pPr>
    </w:p>
    <w:p w:rsidR="00DC3AE5" w:rsidRPr="004F0DC3" w:rsidRDefault="00DC3AE5" w:rsidP="004F0DC3">
      <w:pPr>
        <w:shd w:val="clear" w:color="auto" w:fill="FFFFFF"/>
        <w:ind w:firstLine="709"/>
        <w:jc w:val="both"/>
        <w:rPr>
          <w:color w:val="000000"/>
          <w:sz w:val="26"/>
          <w:szCs w:val="26"/>
        </w:rPr>
      </w:pPr>
      <w:r w:rsidRPr="004F0DC3">
        <w:rPr>
          <w:color w:val="000000"/>
          <w:sz w:val="26"/>
          <w:szCs w:val="26"/>
        </w:rPr>
        <w:t>1.</w:t>
      </w:r>
      <w:r w:rsidR="001E6FA6" w:rsidRPr="004F0DC3">
        <w:rPr>
          <w:color w:val="000000"/>
          <w:sz w:val="26"/>
          <w:szCs w:val="26"/>
        </w:rPr>
        <w:tab/>
      </w:r>
      <w:r w:rsidRPr="004F0DC3">
        <w:rPr>
          <w:color w:val="000000"/>
          <w:sz w:val="26"/>
          <w:szCs w:val="26"/>
        </w:rPr>
        <w:t xml:space="preserve"> Утвердить прилагаемое Положение </w:t>
      </w:r>
      <w:r w:rsidR="00F22B2F" w:rsidRPr="004F0DC3">
        <w:rPr>
          <w:color w:val="000000"/>
          <w:sz w:val="26"/>
          <w:szCs w:val="26"/>
        </w:rPr>
        <w:t>о муниципальном контроле на автомобильном транспорте и в дорожном хозяйстве в границах муниципального образования «Посёлок Айхал» Мирнинского района Республики Саха (Якутия)</w:t>
      </w:r>
      <w:r w:rsidR="00866A73" w:rsidRPr="004F0DC3">
        <w:rPr>
          <w:color w:val="000000"/>
          <w:sz w:val="26"/>
          <w:szCs w:val="26"/>
        </w:rPr>
        <w:t>.</w:t>
      </w:r>
    </w:p>
    <w:p w:rsidR="00866A73" w:rsidRPr="004F0DC3" w:rsidRDefault="00DC3AE5" w:rsidP="004F0DC3">
      <w:pPr>
        <w:pStyle w:val="aff3"/>
        <w:ind w:left="0" w:firstLine="708"/>
        <w:jc w:val="both"/>
        <w:rPr>
          <w:rFonts w:ascii="Times New Roman" w:hAnsi="Times New Roman"/>
          <w:sz w:val="26"/>
          <w:szCs w:val="26"/>
        </w:rPr>
      </w:pPr>
      <w:r w:rsidRPr="004F0DC3">
        <w:rPr>
          <w:rFonts w:ascii="Times New Roman" w:hAnsi="Times New Roman"/>
          <w:color w:val="000000"/>
          <w:sz w:val="26"/>
          <w:szCs w:val="26"/>
        </w:rPr>
        <w:t>2.</w:t>
      </w:r>
      <w:r w:rsidR="001E6FA6" w:rsidRPr="004F0DC3">
        <w:rPr>
          <w:rFonts w:ascii="Times New Roman" w:hAnsi="Times New Roman"/>
          <w:color w:val="000000"/>
          <w:sz w:val="26"/>
          <w:szCs w:val="26"/>
        </w:rPr>
        <w:tab/>
      </w:r>
      <w:r w:rsidR="00866A73" w:rsidRPr="004F0DC3">
        <w:rPr>
          <w:rFonts w:ascii="Times New Roman" w:hAnsi="Times New Roman"/>
          <w:sz w:val="26"/>
          <w:szCs w:val="26"/>
        </w:rPr>
        <w:t xml:space="preserve"> Признать утратившими силу решен</w:t>
      </w:r>
      <w:r w:rsidR="00032B8A" w:rsidRPr="004F0DC3">
        <w:rPr>
          <w:rFonts w:ascii="Times New Roman" w:hAnsi="Times New Roman"/>
          <w:sz w:val="26"/>
          <w:szCs w:val="26"/>
        </w:rPr>
        <w:t>и</w:t>
      </w:r>
      <w:r w:rsidR="004F0DC3" w:rsidRPr="004F0DC3">
        <w:rPr>
          <w:rFonts w:ascii="Times New Roman" w:hAnsi="Times New Roman"/>
          <w:sz w:val="26"/>
          <w:szCs w:val="26"/>
        </w:rPr>
        <w:t>е</w:t>
      </w:r>
      <w:r w:rsidR="00032B8A" w:rsidRPr="004F0DC3">
        <w:rPr>
          <w:rFonts w:ascii="Times New Roman" w:hAnsi="Times New Roman"/>
          <w:sz w:val="26"/>
          <w:szCs w:val="26"/>
        </w:rPr>
        <w:t xml:space="preserve"> поселкового Совета депутатов</w:t>
      </w:r>
      <w:r w:rsidR="00866A73" w:rsidRPr="004F0DC3">
        <w:rPr>
          <w:rFonts w:ascii="Times New Roman" w:hAnsi="Times New Roman"/>
          <w:sz w:val="26"/>
          <w:szCs w:val="26"/>
        </w:rPr>
        <w:t xml:space="preserve"> от 27 марта 2018 года I</w:t>
      </w:r>
      <w:r w:rsidR="00866A73" w:rsidRPr="004F0DC3">
        <w:rPr>
          <w:rFonts w:ascii="Times New Roman" w:hAnsi="Times New Roman"/>
          <w:sz w:val="26"/>
          <w:szCs w:val="26"/>
          <w:lang w:val="en-US"/>
        </w:rPr>
        <w:t>V</w:t>
      </w:r>
      <w:r w:rsidR="00866A73" w:rsidRPr="004F0DC3">
        <w:rPr>
          <w:rFonts w:ascii="Times New Roman" w:hAnsi="Times New Roman"/>
          <w:sz w:val="26"/>
          <w:szCs w:val="26"/>
        </w:rPr>
        <w:t>-№</w:t>
      </w:r>
      <w:r w:rsidR="004F0DC3" w:rsidRPr="004F0DC3">
        <w:rPr>
          <w:rFonts w:ascii="Times New Roman" w:hAnsi="Times New Roman"/>
          <w:sz w:val="26"/>
          <w:szCs w:val="26"/>
        </w:rPr>
        <w:t xml:space="preserve"> </w:t>
      </w:r>
      <w:r w:rsidR="00866A73" w:rsidRPr="004F0DC3">
        <w:rPr>
          <w:rFonts w:ascii="Times New Roman" w:hAnsi="Times New Roman"/>
          <w:sz w:val="26"/>
          <w:szCs w:val="26"/>
        </w:rPr>
        <w:t xml:space="preserve">10-14 «Об утверждении Положение о муниципальном контроле за </w:t>
      </w:r>
      <w:r w:rsidR="00032B8A" w:rsidRPr="004F0DC3">
        <w:rPr>
          <w:rFonts w:ascii="Times New Roman" w:hAnsi="Times New Roman"/>
          <w:sz w:val="26"/>
          <w:szCs w:val="26"/>
        </w:rPr>
        <w:t>сохранностью</w:t>
      </w:r>
      <w:r w:rsidR="00866A73" w:rsidRPr="004F0DC3">
        <w:rPr>
          <w:rFonts w:ascii="Times New Roman" w:hAnsi="Times New Roman"/>
          <w:sz w:val="26"/>
          <w:szCs w:val="26"/>
        </w:rPr>
        <w:t xml:space="preserve"> автомобильных дорог </w:t>
      </w:r>
      <w:r w:rsidR="00032B8A" w:rsidRPr="004F0DC3">
        <w:rPr>
          <w:rFonts w:ascii="Times New Roman" w:hAnsi="Times New Roman"/>
          <w:sz w:val="26"/>
          <w:szCs w:val="26"/>
        </w:rPr>
        <w:t xml:space="preserve">местного значения в границах </w:t>
      </w:r>
      <w:r w:rsidR="00866A73" w:rsidRPr="004F0DC3">
        <w:rPr>
          <w:rFonts w:ascii="Times New Roman" w:hAnsi="Times New Roman"/>
          <w:sz w:val="26"/>
          <w:szCs w:val="26"/>
        </w:rPr>
        <w:t>муниципального образования «Посёлок Айхал»</w:t>
      </w:r>
      <w:r w:rsidR="00032B8A" w:rsidRPr="004F0DC3">
        <w:rPr>
          <w:rFonts w:ascii="Times New Roman" w:hAnsi="Times New Roman"/>
          <w:sz w:val="26"/>
          <w:szCs w:val="26"/>
        </w:rPr>
        <w:t xml:space="preserve"> Мирнинского района Республики Саха (Якутия)</w:t>
      </w:r>
      <w:r w:rsidR="004F0DC3" w:rsidRPr="004F0DC3">
        <w:rPr>
          <w:rFonts w:ascii="Times New Roman" w:hAnsi="Times New Roman"/>
          <w:sz w:val="26"/>
          <w:szCs w:val="26"/>
        </w:rPr>
        <w:t>.</w:t>
      </w:r>
    </w:p>
    <w:p w:rsidR="00032B8A" w:rsidRPr="004F0DC3" w:rsidRDefault="00032B8A" w:rsidP="004F0DC3">
      <w:pPr>
        <w:ind w:firstLine="567"/>
        <w:jc w:val="both"/>
        <w:rPr>
          <w:sz w:val="26"/>
          <w:szCs w:val="26"/>
        </w:rPr>
      </w:pPr>
      <w:r w:rsidRPr="004F0DC3">
        <w:rPr>
          <w:sz w:val="26"/>
          <w:szCs w:val="26"/>
        </w:rPr>
        <w:t xml:space="preserve">3. </w:t>
      </w:r>
      <w:r w:rsidR="001E6FA6" w:rsidRPr="004F0DC3">
        <w:rPr>
          <w:sz w:val="26"/>
          <w:szCs w:val="26"/>
        </w:rPr>
        <w:tab/>
      </w:r>
      <w:r w:rsidRPr="004F0DC3">
        <w:rPr>
          <w:sz w:val="26"/>
          <w:szCs w:val="26"/>
        </w:rPr>
        <w:t>Опубликовать настоящее решение в информационном бюллетене «Вестник Айхала» и разместить на официальном сайте администрации Мирнинского района Республики Саха (Якутия) (</w:t>
      </w:r>
      <w:hyperlink r:id="rId9" w:history="1">
        <w:r w:rsidR="008C4A67" w:rsidRPr="004F0DC3">
          <w:rPr>
            <w:rStyle w:val="a5"/>
            <w:sz w:val="26"/>
            <w:szCs w:val="26"/>
            <w:lang w:val="en-US"/>
          </w:rPr>
          <w:t>www</w:t>
        </w:r>
        <w:r w:rsidR="008C4A67" w:rsidRPr="004F0DC3">
          <w:rPr>
            <w:rStyle w:val="a5"/>
            <w:sz w:val="26"/>
            <w:szCs w:val="26"/>
          </w:rPr>
          <w:t>.</w:t>
        </w:r>
        <w:proofErr w:type="spellStart"/>
        <w:r w:rsidR="008C4A67" w:rsidRPr="004F0DC3">
          <w:rPr>
            <w:rStyle w:val="a5"/>
            <w:sz w:val="26"/>
            <w:szCs w:val="26"/>
          </w:rPr>
          <w:t>мо-айхал.рф</w:t>
        </w:r>
        <w:proofErr w:type="spellEnd"/>
      </w:hyperlink>
      <w:r w:rsidRPr="004F0DC3">
        <w:rPr>
          <w:sz w:val="26"/>
          <w:szCs w:val="26"/>
        </w:rPr>
        <w:t>).</w:t>
      </w:r>
    </w:p>
    <w:p w:rsidR="008C4A67" w:rsidRPr="004F0DC3" w:rsidRDefault="008C4A67" w:rsidP="004F0DC3">
      <w:pPr>
        <w:ind w:firstLine="567"/>
        <w:jc w:val="both"/>
        <w:rPr>
          <w:sz w:val="26"/>
          <w:szCs w:val="26"/>
        </w:rPr>
      </w:pPr>
      <w:r w:rsidRPr="004F0DC3">
        <w:rPr>
          <w:sz w:val="26"/>
          <w:szCs w:val="26"/>
        </w:rPr>
        <w:t xml:space="preserve">4. </w:t>
      </w:r>
      <w:r w:rsidR="001E6FA6" w:rsidRPr="004F0DC3">
        <w:rPr>
          <w:sz w:val="26"/>
          <w:szCs w:val="26"/>
        </w:rPr>
        <w:tab/>
      </w:r>
      <w:r w:rsidRPr="004F0DC3">
        <w:rPr>
          <w:sz w:val="26"/>
          <w:szCs w:val="26"/>
        </w:rPr>
        <w:t>Настоящее решение вступает в силу с 1 января 2022 года, за исключением частей, для которых настоящим решением установлены иные сроки вступления их в силу.</w:t>
      </w:r>
    </w:p>
    <w:p w:rsidR="008C4A67" w:rsidRPr="004F0DC3" w:rsidRDefault="008C4A67" w:rsidP="004F0DC3">
      <w:pPr>
        <w:ind w:firstLine="567"/>
        <w:jc w:val="both"/>
        <w:rPr>
          <w:sz w:val="26"/>
          <w:szCs w:val="26"/>
        </w:rPr>
      </w:pPr>
      <w:r w:rsidRPr="004F0DC3">
        <w:rPr>
          <w:sz w:val="26"/>
          <w:szCs w:val="26"/>
        </w:rPr>
        <w:t xml:space="preserve">5. </w:t>
      </w:r>
      <w:r w:rsidR="001E6FA6" w:rsidRPr="004F0DC3">
        <w:rPr>
          <w:sz w:val="26"/>
          <w:szCs w:val="26"/>
        </w:rPr>
        <w:tab/>
      </w:r>
      <w:r w:rsidR="004F0DC3" w:rsidRPr="004F0DC3">
        <w:rPr>
          <w:sz w:val="26"/>
          <w:szCs w:val="26"/>
        </w:rPr>
        <w:t>Ч</w:t>
      </w:r>
      <w:r w:rsidR="00933922" w:rsidRPr="004F0DC3">
        <w:rPr>
          <w:sz w:val="26"/>
          <w:szCs w:val="26"/>
        </w:rPr>
        <w:t xml:space="preserve">асть 2, </w:t>
      </w:r>
      <w:r w:rsidRPr="004F0DC3">
        <w:rPr>
          <w:sz w:val="26"/>
          <w:szCs w:val="26"/>
        </w:rPr>
        <w:t>часть 4 Положения</w:t>
      </w:r>
      <w:r w:rsidRPr="004F0DC3">
        <w:rPr>
          <w:bCs/>
          <w:sz w:val="26"/>
          <w:szCs w:val="26"/>
        </w:rPr>
        <w:t xml:space="preserve"> о муниципальном земельном контроле в границах муниципального образования «Посёлок Айхал» Мирнинского района Республики Саха (Якутия) вступают в силу с 1 января 2023 года.</w:t>
      </w:r>
    </w:p>
    <w:p w:rsidR="00DC3AE5" w:rsidRPr="004F0DC3" w:rsidRDefault="00933922" w:rsidP="004F0DC3">
      <w:pPr>
        <w:ind w:firstLine="567"/>
        <w:jc w:val="both"/>
        <w:rPr>
          <w:color w:val="000000"/>
          <w:sz w:val="26"/>
          <w:szCs w:val="26"/>
        </w:rPr>
      </w:pPr>
      <w:r w:rsidRPr="004F0DC3">
        <w:rPr>
          <w:bCs/>
          <w:sz w:val="26"/>
          <w:szCs w:val="26"/>
        </w:rPr>
        <w:lastRenderedPageBreak/>
        <w:t>6</w:t>
      </w:r>
      <w:r w:rsidR="00AE40EA" w:rsidRPr="004F0DC3">
        <w:rPr>
          <w:bCs/>
          <w:sz w:val="26"/>
          <w:szCs w:val="26"/>
        </w:rPr>
        <w:t>.</w:t>
      </w:r>
      <w:r w:rsidR="001E6FA6" w:rsidRPr="004F0DC3">
        <w:rPr>
          <w:bCs/>
          <w:sz w:val="26"/>
          <w:szCs w:val="26"/>
        </w:rPr>
        <w:tab/>
      </w:r>
      <w:r w:rsidR="004F0DC3" w:rsidRPr="004F0DC3">
        <w:rPr>
          <w:bCs/>
          <w:sz w:val="26"/>
          <w:szCs w:val="26"/>
        </w:rPr>
        <w:t>Ч</w:t>
      </w:r>
      <w:r w:rsidRPr="004F0DC3">
        <w:rPr>
          <w:color w:val="000000"/>
          <w:sz w:val="26"/>
          <w:szCs w:val="26"/>
        </w:rPr>
        <w:t>асть</w:t>
      </w:r>
      <w:r w:rsidR="00DC3AE5" w:rsidRPr="004F0DC3">
        <w:rPr>
          <w:color w:val="000000"/>
          <w:sz w:val="26"/>
          <w:szCs w:val="26"/>
        </w:rPr>
        <w:t xml:space="preserve"> 5 Положения о муниципальном контроле на автомобильном транспорте</w:t>
      </w:r>
      <w:r w:rsidR="002B1B2B" w:rsidRPr="004F0DC3">
        <w:rPr>
          <w:color w:val="000000"/>
          <w:sz w:val="26"/>
          <w:szCs w:val="26"/>
        </w:rPr>
        <w:t xml:space="preserve"> </w:t>
      </w:r>
      <w:r w:rsidR="00DC3AE5" w:rsidRPr="004F0DC3">
        <w:rPr>
          <w:color w:val="000000"/>
          <w:sz w:val="26"/>
          <w:szCs w:val="26"/>
        </w:rPr>
        <w:t>и в дорожном хозяйстве в границах населенных пунктов</w:t>
      </w:r>
      <w:r w:rsidR="00AE40EA" w:rsidRPr="004F0DC3">
        <w:rPr>
          <w:color w:val="000000"/>
          <w:sz w:val="26"/>
          <w:szCs w:val="26"/>
        </w:rPr>
        <w:t xml:space="preserve"> </w:t>
      </w:r>
      <w:r w:rsidR="00AE40EA" w:rsidRPr="004F0DC3">
        <w:rPr>
          <w:bCs/>
          <w:sz w:val="26"/>
          <w:szCs w:val="26"/>
        </w:rPr>
        <w:t xml:space="preserve">муниципального образования «Посёлок Айхал» Мирнинского района Республики Саха (Якутия) </w:t>
      </w:r>
      <w:r w:rsidR="00E5685C" w:rsidRPr="004F0DC3">
        <w:rPr>
          <w:color w:val="000000"/>
          <w:sz w:val="26"/>
          <w:szCs w:val="26"/>
        </w:rPr>
        <w:t>вступают в силу с 1 марта</w:t>
      </w:r>
      <w:r w:rsidR="00AE40EA" w:rsidRPr="004F0DC3">
        <w:rPr>
          <w:color w:val="000000"/>
          <w:sz w:val="26"/>
          <w:szCs w:val="26"/>
        </w:rPr>
        <w:t xml:space="preserve"> 2022</w:t>
      </w:r>
      <w:r w:rsidR="00DC3AE5" w:rsidRPr="004F0DC3">
        <w:rPr>
          <w:color w:val="000000"/>
          <w:sz w:val="26"/>
          <w:szCs w:val="26"/>
        </w:rPr>
        <w:t xml:space="preserve"> года. </w:t>
      </w:r>
    </w:p>
    <w:p w:rsidR="00242D59" w:rsidRPr="004F0DC3" w:rsidRDefault="00933922" w:rsidP="004F0DC3">
      <w:pPr>
        <w:ind w:firstLine="567"/>
        <w:jc w:val="both"/>
        <w:rPr>
          <w:color w:val="000000"/>
          <w:sz w:val="26"/>
          <w:szCs w:val="26"/>
        </w:rPr>
      </w:pPr>
      <w:r w:rsidRPr="004F0DC3">
        <w:rPr>
          <w:color w:val="000000"/>
          <w:sz w:val="26"/>
          <w:szCs w:val="26"/>
        </w:rPr>
        <w:t>7</w:t>
      </w:r>
      <w:r w:rsidR="00242D59" w:rsidRPr="004F0DC3">
        <w:rPr>
          <w:color w:val="000000"/>
          <w:sz w:val="26"/>
          <w:szCs w:val="26"/>
        </w:rPr>
        <w:t>.</w:t>
      </w:r>
      <w:r w:rsidR="001E6FA6" w:rsidRPr="004F0DC3">
        <w:rPr>
          <w:color w:val="000000"/>
          <w:sz w:val="26"/>
          <w:szCs w:val="26"/>
        </w:rPr>
        <w:tab/>
      </w:r>
      <w:r w:rsidR="00242D59" w:rsidRPr="004F0DC3">
        <w:rPr>
          <w:sz w:val="26"/>
          <w:szCs w:val="26"/>
        </w:rPr>
        <w:t>Контроль исполнения настоящего решения возложить на Председателя поселкового Совета депутатов, Главу поселка.</w:t>
      </w:r>
    </w:p>
    <w:p w:rsidR="00160DC0" w:rsidRPr="004F0DC3" w:rsidRDefault="00160DC0" w:rsidP="004F0DC3">
      <w:pPr>
        <w:jc w:val="both"/>
        <w:rPr>
          <w:color w:val="000000"/>
          <w:sz w:val="26"/>
          <w:szCs w:val="26"/>
        </w:rPr>
      </w:pPr>
    </w:p>
    <w:p w:rsidR="004F0DC3" w:rsidRPr="004F0DC3" w:rsidRDefault="004F0DC3" w:rsidP="004F0DC3">
      <w:pPr>
        <w:jc w:val="both"/>
        <w:rPr>
          <w:color w:val="000000"/>
          <w:sz w:val="26"/>
          <w:szCs w:val="26"/>
        </w:rPr>
      </w:pPr>
    </w:p>
    <w:p w:rsidR="004F0DC3" w:rsidRPr="004F0DC3" w:rsidRDefault="004F0DC3" w:rsidP="004F0DC3">
      <w:pPr>
        <w:jc w:val="both"/>
        <w:rPr>
          <w:color w:val="000000"/>
          <w:sz w:val="26"/>
          <w:szCs w:val="26"/>
        </w:rPr>
      </w:pPr>
    </w:p>
    <w:p w:rsidR="004F0DC3" w:rsidRPr="004F0DC3" w:rsidRDefault="004F0DC3" w:rsidP="004F0DC3">
      <w:pPr>
        <w:jc w:val="both"/>
        <w:rPr>
          <w:color w:val="000000"/>
          <w:sz w:val="26"/>
          <w:szCs w:val="26"/>
        </w:rPr>
      </w:pPr>
    </w:p>
    <w:p w:rsidR="004F0DC3" w:rsidRPr="004F0DC3" w:rsidRDefault="004F0DC3" w:rsidP="004F0DC3">
      <w:pPr>
        <w:jc w:val="both"/>
        <w:rPr>
          <w:color w:val="000000"/>
          <w:sz w:val="26"/>
          <w:szCs w:val="26"/>
        </w:rPr>
      </w:pPr>
    </w:p>
    <w:tbl>
      <w:tblPr>
        <w:tblW w:w="5000" w:type="pct"/>
        <w:tblLook w:val="04A0"/>
      </w:tblPr>
      <w:tblGrid>
        <w:gridCol w:w="4927"/>
        <w:gridCol w:w="4927"/>
      </w:tblGrid>
      <w:tr w:rsidR="00AE40EA" w:rsidRPr="004F0DC3" w:rsidTr="005D1889">
        <w:tc>
          <w:tcPr>
            <w:tcW w:w="2500" w:type="pct"/>
          </w:tcPr>
          <w:p w:rsidR="004F0DC3" w:rsidRPr="004F0DC3" w:rsidRDefault="004F0DC3" w:rsidP="004F0DC3">
            <w:pPr>
              <w:jc w:val="both"/>
              <w:rPr>
                <w:b/>
                <w:sz w:val="26"/>
                <w:szCs w:val="26"/>
                <w:lang w:eastAsia="en-US"/>
              </w:rPr>
            </w:pPr>
            <w:r w:rsidRPr="004F0DC3">
              <w:rPr>
                <w:b/>
                <w:sz w:val="26"/>
                <w:szCs w:val="26"/>
                <w:lang w:eastAsia="en-US"/>
              </w:rPr>
              <w:t>Исполняющий обязанности</w:t>
            </w:r>
          </w:p>
          <w:p w:rsidR="00AE40EA" w:rsidRPr="004F0DC3" w:rsidRDefault="00AE40EA" w:rsidP="004F0DC3">
            <w:pPr>
              <w:jc w:val="both"/>
              <w:rPr>
                <w:b/>
                <w:sz w:val="26"/>
                <w:szCs w:val="26"/>
                <w:lang w:eastAsia="en-US"/>
              </w:rPr>
            </w:pPr>
            <w:r w:rsidRPr="004F0DC3">
              <w:rPr>
                <w:b/>
                <w:sz w:val="26"/>
                <w:szCs w:val="26"/>
                <w:lang w:eastAsia="en-US"/>
              </w:rPr>
              <w:t>Главы поселка</w:t>
            </w:r>
          </w:p>
          <w:p w:rsidR="00AE40EA" w:rsidRPr="004F0DC3" w:rsidRDefault="00AE40EA" w:rsidP="004F0DC3">
            <w:pPr>
              <w:jc w:val="both"/>
              <w:rPr>
                <w:b/>
                <w:sz w:val="26"/>
                <w:szCs w:val="26"/>
                <w:lang w:eastAsia="en-US"/>
              </w:rPr>
            </w:pPr>
          </w:p>
          <w:p w:rsidR="00AE40EA" w:rsidRPr="004F0DC3" w:rsidRDefault="00AE40EA" w:rsidP="004F0DC3">
            <w:pPr>
              <w:jc w:val="both"/>
              <w:rPr>
                <w:sz w:val="26"/>
                <w:szCs w:val="26"/>
                <w:lang w:eastAsia="en-US"/>
              </w:rPr>
            </w:pPr>
            <w:r w:rsidRPr="004F0DC3">
              <w:rPr>
                <w:b/>
                <w:sz w:val="26"/>
                <w:szCs w:val="26"/>
                <w:lang w:eastAsia="en-US"/>
              </w:rPr>
              <w:t>__________________</w:t>
            </w:r>
            <w:r w:rsidR="004F0DC3" w:rsidRPr="004F0DC3">
              <w:rPr>
                <w:b/>
                <w:sz w:val="26"/>
                <w:szCs w:val="26"/>
                <w:lang w:eastAsia="en-US"/>
              </w:rPr>
              <w:t>__</w:t>
            </w:r>
            <w:r w:rsidRPr="004F0DC3">
              <w:rPr>
                <w:b/>
                <w:sz w:val="26"/>
                <w:szCs w:val="26"/>
                <w:lang w:eastAsia="en-US"/>
              </w:rPr>
              <w:t>__</w:t>
            </w:r>
            <w:r w:rsidR="004F0DC3" w:rsidRPr="004F0DC3">
              <w:rPr>
                <w:b/>
                <w:sz w:val="26"/>
                <w:szCs w:val="26"/>
                <w:lang w:eastAsia="en-US"/>
              </w:rPr>
              <w:t xml:space="preserve">А.С. </w:t>
            </w:r>
            <w:proofErr w:type="spellStart"/>
            <w:r w:rsidR="004F0DC3" w:rsidRPr="004F0DC3">
              <w:rPr>
                <w:b/>
                <w:sz w:val="26"/>
                <w:szCs w:val="26"/>
                <w:lang w:eastAsia="en-US"/>
              </w:rPr>
              <w:t>Цицора</w:t>
            </w:r>
            <w:proofErr w:type="spellEnd"/>
          </w:p>
        </w:tc>
        <w:tc>
          <w:tcPr>
            <w:tcW w:w="2500" w:type="pct"/>
          </w:tcPr>
          <w:p w:rsidR="00AE40EA" w:rsidRPr="004F0DC3" w:rsidRDefault="00AE40EA" w:rsidP="004F0DC3">
            <w:pPr>
              <w:tabs>
                <w:tab w:val="left" w:pos="360"/>
              </w:tabs>
              <w:jc w:val="both"/>
              <w:rPr>
                <w:b/>
                <w:sz w:val="26"/>
                <w:szCs w:val="26"/>
                <w:lang w:eastAsia="en-US"/>
              </w:rPr>
            </w:pPr>
            <w:r w:rsidRPr="004F0DC3">
              <w:rPr>
                <w:b/>
                <w:sz w:val="26"/>
                <w:szCs w:val="26"/>
                <w:lang w:eastAsia="en-US"/>
              </w:rPr>
              <w:t>Председатель</w:t>
            </w:r>
          </w:p>
          <w:p w:rsidR="00AE40EA" w:rsidRPr="004F0DC3" w:rsidRDefault="00AE40EA" w:rsidP="004F0DC3">
            <w:pPr>
              <w:tabs>
                <w:tab w:val="left" w:pos="360"/>
              </w:tabs>
              <w:jc w:val="both"/>
              <w:rPr>
                <w:b/>
                <w:sz w:val="26"/>
                <w:szCs w:val="26"/>
                <w:lang w:eastAsia="en-US"/>
              </w:rPr>
            </w:pPr>
            <w:r w:rsidRPr="004F0DC3">
              <w:rPr>
                <w:b/>
                <w:sz w:val="26"/>
                <w:szCs w:val="26"/>
                <w:lang w:eastAsia="en-US"/>
              </w:rPr>
              <w:t>поселкового Совета депутатов</w:t>
            </w:r>
          </w:p>
          <w:p w:rsidR="00AE40EA" w:rsidRPr="004F0DC3" w:rsidRDefault="00AE40EA" w:rsidP="004F0DC3">
            <w:pPr>
              <w:tabs>
                <w:tab w:val="left" w:pos="360"/>
              </w:tabs>
              <w:jc w:val="both"/>
              <w:rPr>
                <w:b/>
                <w:sz w:val="26"/>
                <w:szCs w:val="26"/>
                <w:lang w:eastAsia="en-US"/>
              </w:rPr>
            </w:pPr>
          </w:p>
          <w:p w:rsidR="00AE40EA" w:rsidRPr="004F0DC3" w:rsidRDefault="00AE40EA" w:rsidP="004F0DC3">
            <w:pPr>
              <w:tabs>
                <w:tab w:val="left" w:pos="360"/>
              </w:tabs>
              <w:jc w:val="both"/>
              <w:rPr>
                <w:sz w:val="26"/>
                <w:szCs w:val="26"/>
                <w:lang w:eastAsia="en-US"/>
              </w:rPr>
            </w:pPr>
            <w:r w:rsidRPr="004F0DC3">
              <w:rPr>
                <w:b/>
                <w:sz w:val="26"/>
                <w:szCs w:val="26"/>
                <w:lang w:eastAsia="en-US"/>
              </w:rPr>
              <w:t>____________________С.А. Домброван</w:t>
            </w:r>
          </w:p>
        </w:tc>
      </w:tr>
    </w:tbl>
    <w:p w:rsidR="004F0DC3" w:rsidRPr="004F0DC3" w:rsidRDefault="004F0DC3" w:rsidP="004F0DC3">
      <w:pPr>
        <w:ind w:left="5103"/>
        <w:jc w:val="right"/>
      </w:pPr>
      <w:r w:rsidRPr="004F0DC3">
        <w:br w:type="page"/>
      </w:r>
    </w:p>
    <w:p w:rsidR="00AE40EA" w:rsidRPr="004F0DC3" w:rsidRDefault="00AE40EA" w:rsidP="004F0DC3">
      <w:pPr>
        <w:ind w:left="5103"/>
        <w:jc w:val="right"/>
      </w:pPr>
      <w:r w:rsidRPr="004F0DC3">
        <w:lastRenderedPageBreak/>
        <w:t>Приложение</w:t>
      </w:r>
    </w:p>
    <w:p w:rsidR="00AE40EA" w:rsidRPr="004F0DC3" w:rsidRDefault="00AE40EA" w:rsidP="004F0DC3">
      <w:pPr>
        <w:ind w:left="5103"/>
        <w:jc w:val="right"/>
      </w:pPr>
      <w:r w:rsidRPr="004F0DC3">
        <w:t>Утверждено</w:t>
      </w:r>
    </w:p>
    <w:p w:rsidR="00AE40EA" w:rsidRPr="004F0DC3" w:rsidRDefault="00AE40EA" w:rsidP="004F0DC3">
      <w:pPr>
        <w:autoSpaceDE w:val="0"/>
        <w:ind w:left="5103"/>
        <w:jc w:val="right"/>
        <w:rPr>
          <w:i/>
        </w:rPr>
      </w:pPr>
      <w:r w:rsidRPr="004F0DC3">
        <w:t>решени</w:t>
      </w:r>
      <w:r w:rsidR="004F0DC3">
        <w:t>ем поселкового Совета депутатов</w:t>
      </w:r>
    </w:p>
    <w:p w:rsidR="00AE40EA" w:rsidRPr="004F0DC3" w:rsidRDefault="00AE40EA" w:rsidP="004F0DC3">
      <w:pPr>
        <w:autoSpaceDE w:val="0"/>
        <w:ind w:left="5103"/>
        <w:jc w:val="right"/>
      </w:pPr>
      <w:r w:rsidRPr="004F0DC3">
        <w:t xml:space="preserve">от </w:t>
      </w:r>
      <w:r w:rsidR="004F0DC3" w:rsidRPr="004F0DC3">
        <w:t xml:space="preserve">23 декабря 2021 </w:t>
      </w:r>
      <w:r w:rsidRPr="004F0DC3">
        <w:t xml:space="preserve">г. </w:t>
      </w:r>
      <w:r w:rsidR="004F0DC3" w:rsidRPr="004F0DC3">
        <w:rPr>
          <w:lang w:val="en-US"/>
        </w:rPr>
        <w:t>IV</w:t>
      </w:r>
      <w:r w:rsidR="004F0DC3" w:rsidRPr="004F0DC3">
        <w:t>-№ 70</w:t>
      </w:r>
      <w:r w:rsidR="004F0DC3">
        <w:t>-3</w:t>
      </w:r>
    </w:p>
    <w:p w:rsidR="00DC3AE5" w:rsidRPr="004F0DC3" w:rsidRDefault="00DC3AE5" w:rsidP="004F0DC3">
      <w:pPr>
        <w:ind w:firstLine="567"/>
        <w:jc w:val="right"/>
        <w:rPr>
          <w:color w:val="000000"/>
        </w:rPr>
      </w:pPr>
    </w:p>
    <w:p w:rsidR="00F22B2F" w:rsidRPr="004F0DC3" w:rsidRDefault="00DC3AE5" w:rsidP="004F0DC3">
      <w:pPr>
        <w:jc w:val="center"/>
        <w:rPr>
          <w:b/>
          <w:bCs/>
          <w:color w:val="000000"/>
        </w:rPr>
      </w:pPr>
      <w:r w:rsidRPr="004F0DC3">
        <w:rPr>
          <w:b/>
          <w:bCs/>
          <w:color w:val="000000"/>
        </w:rPr>
        <w:t xml:space="preserve">Положение </w:t>
      </w:r>
      <w:r w:rsidR="00F22B2F" w:rsidRPr="004F0DC3">
        <w:rPr>
          <w:b/>
          <w:bCs/>
          <w:color w:val="000000"/>
        </w:rPr>
        <w:t xml:space="preserve">о муниципальном контроле </w:t>
      </w:r>
    </w:p>
    <w:p w:rsidR="00DC3AE5" w:rsidRPr="004F0DC3" w:rsidRDefault="00F22B2F" w:rsidP="004F0DC3">
      <w:pPr>
        <w:jc w:val="center"/>
        <w:rPr>
          <w:i/>
          <w:iCs/>
          <w:color w:val="000000"/>
        </w:rPr>
      </w:pPr>
      <w:r w:rsidRPr="004F0DC3">
        <w:rPr>
          <w:b/>
          <w:bCs/>
          <w:color w:val="000000"/>
        </w:rPr>
        <w:t>на автомобильном транспорте и в дорожном хозяйстве в границах муниципального образования «Посёлок Айхал» Мирнинского района Республики Саха (Якутия)</w:t>
      </w:r>
    </w:p>
    <w:p w:rsidR="00DC3AE5" w:rsidRPr="004F0DC3" w:rsidRDefault="00DC3AE5" w:rsidP="004F0DC3">
      <w:pPr>
        <w:jc w:val="center"/>
      </w:pPr>
    </w:p>
    <w:p w:rsidR="00DC3AE5"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1. Общие положения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673330"/>
      <w:r w:rsidR="00F22B2F" w:rsidRPr="004F0DC3">
        <w:rPr>
          <w:rFonts w:ascii="Times New Roman" w:hAnsi="Times New Roman" w:cs="Times New Roman"/>
          <w:color w:val="000000"/>
          <w:sz w:val="24"/>
          <w:szCs w:val="24"/>
        </w:rPr>
        <w:t>муниципального образования «Посёлок Айхал» Мирнинского района Республики Саха (Якутия)</w:t>
      </w:r>
      <w:r w:rsidR="006968F7" w:rsidRPr="004F0DC3">
        <w:rPr>
          <w:rFonts w:ascii="Times New Roman" w:hAnsi="Times New Roman" w:cs="Times New Roman"/>
          <w:color w:val="000000"/>
          <w:sz w:val="24"/>
          <w:szCs w:val="24"/>
        </w:rPr>
        <w:t xml:space="preserve"> </w:t>
      </w:r>
      <w:r w:rsidRPr="004F0DC3">
        <w:rPr>
          <w:rFonts w:ascii="Times New Roman" w:hAnsi="Times New Roman" w:cs="Times New Roman"/>
          <w:color w:val="000000"/>
          <w:sz w:val="24"/>
          <w:szCs w:val="24"/>
        </w:rPr>
        <w:t>(далее – муниципальный контроль на автомобильном транспорте)</w:t>
      </w:r>
      <w:bookmarkEnd w:id="3"/>
      <w:r w:rsidRPr="004F0DC3">
        <w:rPr>
          <w:rFonts w:ascii="Times New Roman" w:hAnsi="Times New Roman" w:cs="Times New Roman"/>
          <w:color w:val="000000"/>
          <w:sz w:val="24"/>
          <w:szCs w:val="24"/>
        </w:rPr>
        <w:t>.</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w:t>
      </w:r>
      <w:r w:rsidR="006968F7" w:rsidRPr="004F0DC3">
        <w:rPr>
          <w:rFonts w:ascii="Times New Roman" w:hAnsi="Times New Roman" w:cs="Times New Roman"/>
          <w:color w:val="000000"/>
          <w:sz w:val="24"/>
          <w:szCs w:val="24"/>
        </w:rPr>
        <w:t>бильных дорог</w:t>
      </w:r>
      <w:r w:rsidR="00242D59" w:rsidRPr="004F0DC3">
        <w:rPr>
          <w:rFonts w:ascii="Times New Roman" w:hAnsi="Times New Roman" w:cs="Times New Roman"/>
          <w:color w:val="000000"/>
          <w:sz w:val="24"/>
          <w:szCs w:val="24"/>
        </w:rPr>
        <w:t xml:space="preserve"> в</w:t>
      </w:r>
      <w:r w:rsidR="006968F7" w:rsidRPr="004F0DC3">
        <w:rPr>
          <w:rFonts w:ascii="Times New Roman" w:hAnsi="Times New Roman" w:cs="Times New Roman"/>
          <w:color w:val="000000"/>
          <w:sz w:val="24"/>
          <w:szCs w:val="24"/>
        </w:rPr>
        <w:t xml:space="preserve"> </w:t>
      </w:r>
      <w:r w:rsidR="00242D59" w:rsidRPr="004F0DC3">
        <w:rPr>
          <w:rFonts w:ascii="Times New Roman" w:hAnsi="Times New Roman" w:cs="Times New Roman"/>
          <w:sz w:val="24"/>
          <w:szCs w:val="24"/>
        </w:rPr>
        <w:t>границах муниципального образования «Посёлок Айхал» Мирнинского района Республики Саха (Якутия).</w:t>
      </w:r>
      <w:r w:rsidR="00242D59" w:rsidRPr="004F0DC3">
        <w:rPr>
          <w:rFonts w:ascii="Times New Roman" w:hAnsi="Times New Roman" w:cs="Times New Roman"/>
          <w:color w:val="000000"/>
          <w:sz w:val="24"/>
          <w:szCs w:val="24"/>
        </w:rPr>
        <w:t xml:space="preserve"> </w:t>
      </w:r>
      <w:r w:rsidRPr="004F0DC3">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433A5" w:rsidRPr="004F0DC3" w:rsidRDefault="00DC3AE5" w:rsidP="004F0DC3">
      <w:pPr>
        <w:ind w:firstLine="709"/>
        <w:contextualSpacing/>
        <w:jc w:val="both"/>
        <w:rPr>
          <w:color w:val="000000"/>
        </w:rPr>
      </w:pPr>
      <w:r w:rsidRPr="004F0DC3">
        <w:rPr>
          <w:color w:val="000000"/>
        </w:rPr>
        <w:t>1.3. Муниципальный контроль на автомобильном транспорте осуществляется</w:t>
      </w:r>
      <w:r w:rsidR="005433A5" w:rsidRPr="004F0DC3">
        <w:rPr>
          <w:color w:val="000000"/>
        </w:rPr>
        <w:t>,</w:t>
      </w:r>
      <w:r w:rsidRPr="004F0DC3">
        <w:rPr>
          <w:color w:val="000000"/>
        </w:rPr>
        <w:t xml:space="preserve"> </w:t>
      </w:r>
      <w:r w:rsidR="005433A5" w:rsidRPr="004F0DC3">
        <w:t>администрацией</w:t>
      </w:r>
      <w:r w:rsidR="00242D59" w:rsidRPr="004F0DC3">
        <w:t xml:space="preserve"> муниципального образования «Поселок Айхал» Мирнинского района Республики Саха (Якутия) </w:t>
      </w:r>
      <w:r w:rsidRPr="004F0DC3">
        <w:rPr>
          <w:color w:val="000000"/>
        </w:rPr>
        <w:t>(далее – администрация).</w:t>
      </w:r>
    </w:p>
    <w:p w:rsidR="00B977B7" w:rsidRPr="004F0DC3" w:rsidRDefault="00DC3AE5" w:rsidP="004F0DC3">
      <w:pPr>
        <w:ind w:firstLine="709"/>
        <w:contextualSpacing/>
        <w:jc w:val="both"/>
        <w:rPr>
          <w:color w:val="000000"/>
        </w:rPr>
      </w:pPr>
      <w:r w:rsidRPr="004F0DC3">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5433A5" w:rsidRPr="004F0DC3">
        <w:rPr>
          <w:color w:val="000000"/>
        </w:rPr>
        <w:t>:</w:t>
      </w:r>
      <w:r w:rsidR="006968F7" w:rsidRPr="004F0DC3">
        <w:rPr>
          <w:color w:val="000000"/>
        </w:rPr>
        <w:t xml:space="preserve"> </w:t>
      </w:r>
    </w:p>
    <w:p w:rsidR="005433A5" w:rsidRPr="004F0DC3" w:rsidRDefault="005433A5" w:rsidP="004F0DC3">
      <w:pPr>
        <w:ind w:firstLine="709"/>
        <w:contextualSpacing/>
        <w:jc w:val="both"/>
        <w:rPr>
          <w:color w:val="000000"/>
        </w:rPr>
      </w:pPr>
      <w:r w:rsidRPr="004F0DC3">
        <w:rPr>
          <w:color w:val="000000"/>
        </w:rPr>
        <w:t>Глава посёлка – главный муниципальный инспектор муниципального образования «Посёлок Айхал» Мирнинского района Республики Саха (Якутия);</w:t>
      </w:r>
    </w:p>
    <w:p w:rsidR="005433A5" w:rsidRPr="004F0DC3" w:rsidRDefault="005433A5" w:rsidP="004F0DC3">
      <w:pPr>
        <w:ind w:firstLine="709"/>
        <w:contextualSpacing/>
        <w:jc w:val="both"/>
        <w:rPr>
          <w:color w:val="000000"/>
        </w:rPr>
      </w:pPr>
      <w:r w:rsidRPr="004F0DC3">
        <w:rPr>
          <w:color w:val="000000"/>
        </w:rPr>
        <w:t xml:space="preserve">Заместитель главы администрации по </w:t>
      </w:r>
      <w:r w:rsidR="00CD2ACA" w:rsidRPr="004F0DC3">
        <w:rPr>
          <w:color w:val="000000"/>
        </w:rPr>
        <w:t>ЖКХ</w:t>
      </w:r>
      <w:r w:rsidRPr="004F0DC3">
        <w:rPr>
          <w:color w:val="000000"/>
        </w:rPr>
        <w:t xml:space="preserve"> – заместитель главного муниципального инспектора муниципального образования «Посёлок Айхал» Мирнинского района</w:t>
      </w:r>
      <w:r w:rsidR="00B30EF4" w:rsidRPr="004F0DC3">
        <w:rPr>
          <w:color w:val="000000"/>
        </w:rPr>
        <w:t xml:space="preserve"> Республики Саха (Якутия)</w:t>
      </w:r>
      <w:r w:rsidRPr="004F0DC3">
        <w:rPr>
          <w:color w:val="000000"/>
        </w:rPr>
        <w:t>.</w:t>
      </w:r>
    </w:p>
    <w:p w:rsidR="005433A5" w:rsidRPr="004F0DC3" w:rsidRDefault="005433A5" w:rsidP="004F0DC3">
      <w:pPr>
        <w:pStyle w:val="aff3"/>
        <w:widowControl/>
        <w:tabs>
          <w:tab w:val="left" w:pos="0"/>
        </w:tabs>
        <w:ind w:left="0" w:firstLine="567"/>
        <w:jc w:val="both"/>
        <w:rPr>
          <w:rFonts w:ascii="Times New Roman" w:hAnsi="Times New Roman"/>
          <w:color w:val="000000"/>
          <w:sz w:val="24"/>
          <w:szCs w:val="24"/>
        </w:rPr>
      </w:pPr>
      <w:r w:rsidRPr="004F0DC3">
        <w:rPr>
          <w:rFonts w:ascii="Times New Roman" w:hAnsi="Times New Roman"/>
          <w:sz w:val="24"/>
          <w:szCs w:val="24"/>
        </w:rPr>
        <w:t xml:space="preserve">Ведущий специалист по </w:t>
      </w:r>
      <w:r w:rsidR="00B30EF4" w:rsidRPr="004F0DC3">
        <w:rPr>
          <w:rFonts w:ascii="Times New Roman" w:hAnsi="Times New Roman"/>
          <w:sz w:val="24"/>
          <w:szCs w:val="24"/>
        </w:rPr>
        <w:t>ЖКХ</w:t>
      </w:r>
      <w:r w:rsidRPr="004F0DC3">
        <w:rPr>
          <w:rFonts w:ascii="Times New Roman" w:hAnsi="Times New Roman"/>
          <w:sz w:val="24"/>
          <w:szCs w:val="24"/>
        </w:rPr>
        <w:t xml:space="preserve"> администрации муниципального образования «Поселок Айхал» Мирнинского района Республики Саха (Якутия) - инспектор. </w:t>
      </w:r>
      <w:r w:rsidR="00DC3AE5" w:rsidRPr="004F0DC3">
        <w:rPr>
          <w:rFonts w:ascii="Times New Roman" w:hAnsi="Times New Roman"/>
          <w:color w:val="000000"/>
          <w:sz w:val="24"/>
          <w:szCs w:val="24"/>
        </w:rPr>
        <w:t>(далее также – должностные лица, уполномоченные осуществлять муниципальный контроль на автомобильном транспорте)</w:t>
      </w:r>
      <w:r w:rsidR="00DC3AE5" w:rsidRPr="004F0DC3">
        <w:rPr>
          <w:rFonts w:ascii="Times New Roman" w:hAnsi="Times New Roman"/>
          <w:i/>
          <w:iCs/>
          <w:color w:val="000000"/>
          <w:sz w:val="24"/>
          <w:szCs w:val="24"/>
        </w:rPr>
        <w:t>.</w:t>
      </w:r>
      <w:r w:rsidR="00DC3AE5" w:rsidRPr="004F0DC3">
        <w:rPr>
          <w:rFonts w:ascii="Times New Roman" w:hAnsi="Times New Roman"/>
          <w:color w:val="000000"/>
          <w:sz w:val="24"/>
          <w:szCs w:val="24"/>
        </w:rPr>
        <w:t xml:space="preserve"> </w:t>
      </w:r>
    </w:p>
    <w:p w:rsidR="00DC3AE5" w:rsidRPr="004F0DC3" w:rsidRDefault="00DC3AE5" w:rsidP="004F0DC3">
      <w:pPr>
        <w:pStyle w:val="aff3"/>
        <w:widowControl/>
        <w:tabs>
          <w:tab w:val="left" w:pos="0"/>
        </w:tabs>
        <w:ind w:left="0" w:firstLine="567"/>
        <w:jc w:val="both"/>
        <w:rPr>
          <w:rFonts w:ascii="Times New Roman" w:hAnsi="Times New Roman"/>
          <w:sz w:val="24"/>
          <w:szCs w:val="24"/>
        </w:rPr>
      </w:pPr>
      <w:r w:rsidRPr="004F0DC3">
        <w:rPr>
          <w:rFonts w:ascii="Times New Roman" w:hAnsi="Times New Roman"/>
          <w:color w:val="000000"/>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F0DC3" w:rsidRDefault="00DC3AE5" w:rsidP="004F0DC3">
      <w:pPr>
        <w:ind w:firstLine="709"/>
        <w:contextualSpacing/>
        <w:jc w:val="both"/>
      </w:pPr>
      <w:r w:rsidRPr="004F0DC3">
        <w:rPr>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w:t>
      </w:r>
      <w:r w:rsidRPr="004F0DC3">
        <w:rPr>
          <w:color w:val="000000"/>
        </w:rPr>
        <w:lastRenderedPageBreak/>
        <w:t>(надзоре) и муниципальном контроле в Российской Федерации» и иными федеральными законами.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1.5. К отношениям, связанным с осуществлением </w:t>
      </w:r>
      <w:bookmarkStart w:id="4" w:name="_Hlk77673892"/>
      <w:r w:rsidRPr="004F0DC3">
        <w:rPr>
          <w:rFonts w:ascii="Times New Roman" w:hAnsi="Times New Roman" w:cs="Times New Roman"/>
          <w:color w:val="000000"/>
          <w:sz w:val="24"/>
          <w:szCs w:val="24"/>
        </w:rPr>
        <w:t>муниципального контроля на автомобильном транспорте</w:t>
      </w:r>
      <w:bookmarkEnd w:id="4"/>
      <w:r w:rsidRPr="004F0DC3">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F0DC3">
        <w:rPr>
          <w:rStyle w:val="a5"/>
          <w:rFonts w:ascii="Times New Roman" w:hAnsi="Times New Roman" w:cs="Times New Roman"/>
          <w:color w:val="000000"/>
          <w:sz w:val="24"/>
          <w:szCs w:val="24"/>
        </w:rPr>
        <w:t>закона</w:t>
      </w:r>
      <w:r w:rsidRPr="004F0DC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F0DC3">
        <w:rPr>
          <w:rStyle w:val="a5"/>
          <w:rFonts w:ascii="Times New Roman" w:hAnsi="Times New Roman" w:cs="Times New Roman"/>
          <w:color w:val="000000"/>
          <w:sz w:val="24"/>
          <w:szCs w:val="24"/>
        </w:rPr>
        <w:t>закона</w:t>
      </w:r>
      <w:r w:rsidRPr="004F0DC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1.6. Объектами </w:t>
      </w:r>
      <w:bookmarkStart w:id="5" w:name="_Hlk77676821"/>
      <w:r w:rsidRPr="004F0DC3">
        <w:rPr>
          <w:rFonts w:ascii="Times New Roman" w:hAnsi="Times New Roman" w:cs="Times New Roman"/>
          <w:color w:val="000000"/>
          <w:sz w:val="24"/>
          <w:szCs w:val="24"/>
        </w:rPr>
        <w:t xml:space="preserve">муниципального контроля на автомобильном транспорте </w:t>
      </w:r>
      <w:bookmarkEnd w:id="5"/>
      <w:r w:rsidRPr="004F0DC3">
        <w:rPr>
          <w:rFonts w:ascii="Times New Roman" w:hAnsi="Times New Roman" w:cs="Times New Roman"/>
          <w:color w:val="000000"/>
          <w:sz w:val="24"/>
          <w:szCs w:val="24"/>
        </w:rPr>
        <w:t>являются: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F0DC3" w:rsidRDefault="00DC3AE5" w:rsidP="004F0DC3">
      <w:pPr>
        <w:pStyle w:val="ConsPlusNormal"/>
        <w:ind w:firstLine="709"/>
        <w:jc w:val="both"/>
        <w:rPr>
          <w:rFonts w:ascii="Times New Roman" w:hAnsi="Times New Roman" w:cs="Times New Roman"/>
          <w:color w:val="000000"/>
          <w:sz w:val="24"/>
          <w:szCs w:val="24"/>
        </w:rPr>
      </w:pPr>
      <w:bookmarkStart w:id="6" w:name="_Hlk77675416"/>
      <w:r w:rsidRPr="004F0DC3">
        <w:rPr>
          <w:rFonts w:ascii="Times New Roman" w:hAnsi="Times New Roman" w:cs="Times New Roman"/>
          <w:color w:val="000000"/>
          <w:sz w:val="24"/>
          <w:szCs w:val="24"/>
        </w:rPr>
        <w:t xml:space="preserve">внесение платы за </w:t>
      </w:r>
      <w:bookmarkEnd w:id="6"/>
      <w:r w:rsidRPr="004F0DC3">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внесение платы за</w:t>
      </w:r>
      <w:r w:rsidRPr="004F0DC3">
        <w:rPr>
          <w:rFonts w:ascii="Times New Roman" w:hAnsi="Times New Roman" w:cs="Times New Roman"/>
          <w:sz w:val="24"/>
          <w:szCs w:val="24"/>
        </w:rPr>
        <w:t xml:space="preserve"> </w:t>
      </w:r>
      <w:r w:rsidRPr="004F0DC3">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lastRenderedPageBreak/>
        <w:t>примыкания к автомобильным дорогам местного значения, в том числе примыкания объектов дорожного сервиса.</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4F0DC3">
        <w:rPr>
          <w:rFonts w:ascii="Times New Roman" w:hAnsi="Times New Roman" w:cs="Times New Roman"/>
          <w:color w:val="000000"/>
          <w:sz w:val="24"/>
          <w:szCs w:val="24"/>
        </w:rPr>
        <w:t>.</w:t>
      </w:r>
    </w:p>
    <w:p w:rsidR="00DC3AE5" w:rsidRPr="004F0DC3" w:rsidRDefault="00DC3AE5" w:rsidP="004F0DC3">
      <w:pPr>
        <w:pStyle w:val="ConsPlusNormal"/>
        <w:ind w:firstLine="709"/>
        <w:jc w:val="both"/>
        <w:rPr>
          <w:rFonts w:ascii="Times New Roman" w:hAnsi="Times New Roman" w:cs="Times New Roman"/>
          <w:color w:val="000000"/>
          <w:sz w:val="24"/>
          <w:szCs w:val="24"/>
        </w:rPr>
      </w:pPr>
    </w:p>
    <w:p w:rsidR="00933922"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2. Профилактика рисков причинения вреда (ущерба)</w:t>
      </w:r>
    </w:p>
    <w:p w:rsidR="00DC3AE5"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 xml:space="preserve"> охраняемым законом ценностям</w:t>
      </w:r>
    </w:p>
    <w:p w:rsidR="00933922" w:rsidRPr="004F0DC3" w:rsidRDefault="00933922" w:rsidP="004F0DC3">
      <w:pPr>
        <w:pStyle w:val="aff3"/>
        <w:widowControl/>
        <w:tabs>
          <w:tab w:val="left" w:pos="0"/>
        </w:tabs>
        <w:ind w:left="0"/>
        <w:jc w:val="center"/>
        <w:rPr>
          <w:rFonts w:ascii="Times New Roman" w:hAnsi="Times New Roman"/>
          <w:sz w:val="24"/>
          <w:szCs w:val="24"/>
        </w:rPr>
      </w:pPr>
      <w:r w:rsidRPr="004F0DC3">
        <w:rPr>
          <w:rFonts w:ascii="Times New Roman" w:hAnsi="Times New Roman"/>
          <w:sz w:val="24"/>
          <w:szCs w:val="24"/>
        </w:rPr>
        <w:t>(часть 2 вступает в силу с 1 января 2023 года)</w:t>
      </w:r>
    </w:p>
    <w:p w:rsidR="00DC3AE5" w:rsidRPr="004F0DC3" w:rsidRDefault="00DC3AE5" w:rsidP="004F0DC3">
      <w:pPr>
        <w:pStyle w:val="ConsPlusNormal"/>
        <w:ind w:firstLine="0"/>
        <w:jc w:val="center"/>
        <w:rPr>
          <w:rFonts w:ascii="Times New Roman" w:hAnsi="Times New Roman" w:cs="Times New Roman"/>
          <w:b/>
          <w:bCs/>
          <w:color w:val="000000"/>
          <w:sz w:val="24"/>
          <w:szCs w:val="24"/>
        </w:rPr>
      </w:pP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67DA" w:rsidRPr="004F0DC3" w:rsidRDefault="002F67DA"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Матрица категорий риска причинения вреда (ущерба) в рамках осуществления муниципального контроля установлены приложением 1 к настоящему Положению.</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CD2ACA"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(заместителю главы) для принятия решения о проведении контрольных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1) информирование;</w:t>
      </w:r>
    </w:p>
    <w:p w:rsidR="00DC3AE5" w:rsidRPr="004F0DC3" w:rsidRDefault="0032276E"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2</w:t>
      </w:r>
      <w:r w:rsidR="00DC3AE5" w:rsidRPr="004F0DC3">
        <w:rPr>
          <w:rFonts w:ascii="Times New Roman" w:hAnsi="Times New Roman" w:cs="Times New Roman"/>
          <w:sz w:val="24"/>
          <w:szCs w:val="24"/>
        </w:rPr>
        <w:t>) объявление предостережений;</w:t>
      </w:r>
    </w:p>
    <w:p w:rsidR="00191AA8" w:rsidRPr="004F0DC3" w:rsidRDefault="0032276E"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3</w:t>
      </w:r>
      <w:r w:rsidR="00DC3AE5" w:rsidRPr="004F0DC3">
        <w:rPr>
          <w:rFonts w:ascii="Times New Roman" w:hAnsi="Times New Roman" w:cs="Times New Roman"/>
          <w:sz w:val="24"/>
          <w:szCs w:val="24"/>
        </w:rPr>
        <w:t>) консультирование;</w:t>
      </w:r>
    </w:p>
    <w:p w:rsidR="00DC3AE5" w:rsidRPr="004F0DC3" w:rsidRDefault="00DC3AE5" w:rsidP="004F0DC3">
      <w:pPr>
        <w:pStyle w:val="ConsPlusNormal"/>
        <w:ind w:firstLine="709"/>
        <w:jc w:val="both"/>
        <w:rPr>
          <w:rFonts w:ascii="Times New Roman" w:hAnsi="Times New Roman" w:cs="Times New Roman"/>
          <w:color w:val="000000"/>
          <w:sz w:val="24"/>
          <w:szCs w:val="24"/>
          <w:shd w:val="clear" w:color="auto" w:fill="FFFFFF"/>
        </w:rPr>
      </w:pPr>
      <w:r w:rsidRPr="004F0DC3">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r w:rsidRPr="004F0DC3">
        <w:rPr>
          <w:rFonts w:ascii="Times New Roman" w:hAnsi="Times New Roman" w:cs="Times New Roman"/>
          <w:sz w:val="24"/>
          <w:szCs w:val="24"/>
        </w:rPr>
        <w:t xml:space="preserve">сведений на официальном сайте </w:t>
      </w:r>
      <w:r w:rsidR="00CD2ACA" w:rsidRPr="004F0DC3">
        <w:rPr>
          <w:rFonts w:ascii="Times New Roman" w:hAnsi="Times New Roman" w:cs="Times New Roman"/>
          <w:sz w:val="24"/>
          <w:szCs w:val="24"/>
        </w:rPr>
        <w:t>органа местного самоуправления муниципального образования Поселок Айхал» Мирнинского района Республики Саха (Якутия)</w:t>
      </w:r>
      <w:r w:rsidRPr="004F0DC3">
        <w:rPr>
          <w:rFonts w:ascii="Times New Roman" w:hAnsi="Times New Roman" w:cs="Times New Roman"/>
          <w:sz w:val="24"/>
          <w:szCs w:val="24"/>
        </w:rPr>
        <w:t xml:space="preserve"> </w:t>
      </w:r>
      <w:r w:rsidRPr="004F0DC3">
        <w:rPr>
          <w:rFonts w:ascii="Times New Roman" w:hAnsi="Times New Roman" w:cs="Times New Roman"/>
          <w:color w:val="000000"/>
          <w:sz w:val="24"/>
          <w:szCs w:val="24"/>
        </w:rPr>
        <w:t xml:space="preserve">(далее – официальный сайт </w:t>
      </w:r>
      <w:r w:rsidRPr="004F0DC3">
        <w:rPr>
          <w:rFonts w:ascii="Times New Roman" w:hAnsi="Times New Roman" w:cs="Times New Roman"/>
          <w:color w:val="000000"/>
          <w:sz w:val="24"/>
          <w:szCs w:val="24"/>
        </w:rPr>
        <w:lastRenderedPageBreak/>
        <w:t>администрации) в специальном разделе, посвященном контрольной деятельности (</w:t>
      </w:r>
      <w:r w:rsidRPr="004F0DC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F0DC3">
        <w:rPr>
          <w:rFonts w:ascii="Times New Roman" w:hAnsi="Times New Roman" w:cs="Times New Roman"/>
          <w:color w:val="000000"/>
          <w:sz w:val="24"/>
          <w:szCs w:val="24"/>
        </w:rPr>
        <w:t>официального сайта администрации</w:t>
      </w:r>
      <w:r w:rsidRPr="004F0DC3">
        <w:rPr>
          <w:rFonts w:ascii="Times New Roman" w:hAnsi="Times New Roman" w:cs="Times New Roman"/>
          <w:color w:val="000000"/>
          <w:sz w:val="24"/>
          <w:szCs w:val="24"/>
          <w:shd w:val="clear" w:color="auto" w:fill="FFFFFF"/>
        </w:rPr>
        <w:t>)</w:t>
      </w:r>
      <w:r w:rsidRPr="004F0DC3">
        <w:rPr>
          <w:rFonts w:ascii="Times New Roman" w:hAnsi="Times New Roman" w:cs="Times New Roman"/>
          <w:color w:val="000000"/>
          <w:sz w:val="24"/>
          <w:szCs w:val="24"/>
        </w:rPr>
        <w:t>, в средствах массовой информации,</w:t>
      </w:r>
      <w:r w:rsidRPr="004F0DC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F0DC3">
          <w:rPr>
            <w:rStyle w:val="a5"/>
            <w:rFonts w:ascii="Times New Roman" w:hAnsi="Times New Roman" w:cs="Times New Roman"/>
            <w:color w:val="000000"/>
            <w:sz w:val="24"/>
            <w:szCs w:val="24"/>
          </w:rPr>
          <w:t>частью 3 статьи 46</w:t>
        </w:r>
      </w:hyperlink>
      <w:r w:rsidRPr="004F0DC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Администрация также вправе информировать население </w:t>
      </w:r>
      <w:r w:rsidR="00A05F00" w:rsidRPr="004F0DC3">
        <w:rPr>
          <w:rFonts w:ascii="Times New Roman" w:hAnsi="Times New Roman" w:cs="Times New Roman"/>
          <w:sz w:val="24"/>
          <w:szCs w:val="24"/>
        </w:rPr>
        <w:t xml:space="preserve">муниципального образования «Поселок Айхал» </w:t>
      </w:r>
      <w:r w:rsidRPr="004F0DC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4F0DC3" w:rsidRDefault="00DC3AE5" w:rsidP="004F0DC3">
      <w:pPr>
        <w:ind w:firstLine="709"/>
        <w:jc w:val="both"/>
        <w:rPr>
          <w:color w:val="000000"/>
        </w:rPr>
      </w:pPr>
      <w:r w:rsidRPr="004F0DC3">
        <w:rPr>
          <w:color w:val="000000"/>
        </w:rPr>
        <w:t>2.</w:t>
      </w:r>
      <w:r w:rsidR="006E141B" w:rsidRPr="004F0DC3">
        <w:rPr>
          <w:color w:val="000000"/>
        </w:rPr>
        <w:t>7</w:t>
      </w:r>
      <w:r w:rsidRPr="004F0DC3">
        <w:rPr>
          <w:color w:val="000000"/>
        </w:rPr>
        <w:t>. Предостережение о недопустимости нарушения обязательных требований и предложение</w:t>
      </w:r>
      <w:r w:rsidRPr="004F0DC3">
        <w:rPr>
          <w:color w:val="000000"/>
          <w:shd w:val="clear" w:color="auto" w:fill="FFFFFF"/>
        </w:rPr>
        <w:t xml:space="preserve"> принять меры по обеспечению соблюдения обязательных требований</w:t>
      </w:r>
      <w:r w:rsidRPr="004F0DC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F0DC3">
        <w:rPr>
          <w:color w:val="000000"/>
          <w:shd w:val="clear" w:color="auto" w:fill="FFFFFF"/>
        </w:rPr>
        <w:t>или признаках нарушений обязательных требований </w:t>
      </w:r>
      <w:r w:rsidRPr="004F0DC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0E7E3F" w:rsidRPr="004F0DC3">
        <w:rPr>
          <w:color w:val="000000"/>
        </w:rPr>
        <w:t xml:space="preserve"> поселка</w:t>
      </w:r>
      <w:r w:rsidRPr="004F0DC3">
        <w:rPr>
          <w:color w:val="000000"/>
        </w:rPr>
        <w:t xml:space="preserve"> (заместителем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F0DC3" w:rsidRDefault="00DC3AE5" w:rsidP="004F0DC3">
      <w:pPr>
        <w:ind w:firstLine="709"/>
        <w:jc w:val="both"/>
        <w:rPr>
          <w:color w:val="000000"/>
        </w:rPr>
      </w:pPr>
      <w:r w:rsidRPr="004F0DC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F0DC3">
        <w:rPr>
          <w:color w:val="000000"/>
          <w:shd w:val="clear" w:color="auto" w:fill="FFFFFF"/>
        </w:rPr>
        <w:t>приказом Министерства экономического развития Российской Федерации от 31.03.2021 № 151</w:t>
      </w:r>
      <w:r w:rsidRPr="004F0DC3">
        <w:rPr>
          <w:color w:val="000000"/>
        </w:rPr>
        <w:br/>
      </w:r>
      <w:r w:rsidRPr="004F0DC3">
        <w:rPr>
          <w:color w:val="000000"/>
          <w:shd w:val="clear" w:color="auto" w:fill="FFFFFF"/>
        </w:rPr>
        <w:t>«О типовых формах документов, используемых контрольным (надзорным) органом»</w:t>
      </w:r>
      <w:r w:rsidRPr="004F0DC3">
        <w:rPr>
          <w:color w:val="000000"/>
        </w:rPr>
        <w:t xml:space="preserve">. </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w:t>
      </w:r>
      <w:r w:rsidR="006E141B" w:rsidRPr="004F0DC3">
        <w:rPr>
          <w:rFonts w:ascii="Times New Roman" w:hAnsi="Times New Roman" w:cs="Times New Roman"/>
          <w:color w:val="000000"/>
          <w:sz w:val="24"/>
          <w:szCs w:val="24"/>
        </w:rPr>
        <w:t>8</w:t>
      </w:r>
      <w:r w:rsidRPr="004F0DC3">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Личный прием граждан проводится главой </w:t>
      </w:r>
      <w:r w:rsidR="000E7E3F"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(заместителем главы)</w:t>
      </w:r>
      <w:r w:rsidR="00A05F00" w:rsidRPr="004F0DC3">
        <w:rPr>
          <w:rFonts w:ascii="Times New Roman" w:hAnsi="Times New Roman" w:cs="Times New Roman"/>
          <w:color w:val="000000"/>
          <w:sz w:val="24"/>
          <w:szCs w:val="24"/>
        </w:rPr>
        <w:t xml:space="preserve"> </w:t>
      </w:r>
      <w:r w:rsidRPr="004F0DC3">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F0DC3">
        <w:rPr>
          <w:rFonts w:ascii="Times New Roman" w:hAnsi="Times New Roman" w:cs="Times New Roman"/>
          <w:sz w:val="24"/>
          <w:szCs w:val="24"/>
        </w:rPr>
        <w:t xml:space="preserve"> </w:t>
      </w:r>
      <w:r w:rsidRPr="004F0DC3">
        <w:rPr>
          <w:rFonts w:ascii="Times New Roman" w:hAnsi="Times New Roman" w:cs="Times New Roman"/>
          <w:color w:val="000000"/>
          <w:sz w:val="24"/>
          <w:szCs w:val="24"/>
        </w:rPr>
        <w:t>в специальном разделе, посвященном контрольной деятельности.</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w:t>
      </w:r>
      <w:r w:rsidR="006E141B" w:rsidRPr="004F0DC3">
        <w:rPr>
          <w:rFonts w:ascii="Times New Roman" w:hAnsi="Times New Roman" w:cs="Times New Roman"/>
          <w:color w:val="000000"/>
          <w:sz w:val="24"/>
          <w:szCs w:val="24"/>
        </w:rPr>
        <w:t>9</w:t>
      </w:r>
      <w:r w:rsidRPr="004F0DC3">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916AAA"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7E3F"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(заместителем главы) или должностным лицом, уполномоченным осуществлять муниципальный контроль на автомобильном транспорте.</w:t>
      </w:r>
    </w:p>
    <w:p w:rsidR="00DC3AE5" w:rsidRPr="004F0DC3" w:rsidRDefault="00DC3AE5" w:rsidP="004F0DC3">
      <w:pPr>
        <w:pStyle w:val="ConsPlusNormal"/>
        <w:ind w:firstLine="709"/>
        <w:jc w:val="both"/>
        <w:rPr>
          <w:rFonts w:ascii="Times New Roman" w:hAnsi="Times New Roman" w:cs="Times New Roman"/>
          <w:color w:val="000000"/>
          <w:sz w:val="24"/>
          <w:szCs w:val="24"/>
        </w:rPr>
      </w:pPr>
    </w:p>
    <w:p w:rsidR="00DC3AE5"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4F0DC3" w:rsidRDefault="00DC3AE5" w:rsidP="004F0DC3">
      <w:pPr>
        <w:pStyle w:val="ConsPlusNormal"/>
        <w:ind w:firstLine="0"/>
        <w:jc w:val="center"/>
        <w:rPr>
          <w:rFonts w:ascii="Times New Roman" w:hAnsi="Times New Roman" w:cs="Times New Roman"/>
          <w:b/>
          <w:bCs/>
          <w:color w:val="000000"/>
          <w:sz w:val="24"/>
          <w:szCs w:val="24"/>
        </w:rPr>
      </w:pP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F0DC3" w:rsidRDefault="00DC3AE5" w:rsidP="004F0DC3">
      <w:pPr>
        <w:ind w:firstLine="709"/>
        <w:jc w:val="both"/>
        <w:rPr>
          <w:color w:val="000000"/>
        </w:rPr>
      </w:pPr>
      <w:r w:rsidRPr="004F0DC3">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F0DC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F0DC3">
        <w:rPr>
          <w:color w:val="000000"/>
        </w:rPr>
        <w:t>);</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2</w:t>
      </w:r>
      <w:r w:rsidR="00DC3AE5" w:rsidRPr="004F0DC3">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w:t>
      </w:r>
      <w:r w:rsidR="00DC3AE5" w:rsidRPr="004F0DC3">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4</w:t>
      </w:r>
      <w:r w:rsidR="00DC3AE5" w:rsidRPr="004F0DC3">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3.5</w:t>
      </w:r>
      <w:r w:rsidR="00DC3AE5" w:rsidRPr="004F0DC3">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3.6</w:t>
      </w:r>
      <w:r w:rsidR="00DC3AE5" w:rsidRPr="004F0DC3">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F0DC3" w:rsidRDefault="00200232" w:rsidP="004F0DC3">
      <w:pPr>
        <w:pStyle w:val="ConsPlusNormal"/>
        <w:ind w:firstLine="709"/>
        <w:jc w:val="both"/>
        <w:rPr>
          <w:rFonts w:ascii="Times New Roman" w:hAnsi="Times New Roman" w:cs="Times New Roman"/>
          <w:i/>
          <w:iCs/>
          <w:color w:val="000000"/>
          <w:sz w:val="24"/>
          <w:szCs w:val="24"/>
        </w:rPr>
      </w:pPr>
      <w:r w:rsidRPr="004F0DC3">
        <w:rPr>
          <w:rFonts w:ascii="Times New Roman" w:hAnsi="Times New Roman" w:cs="Times New Roman"/>
          <w:color w:val="000000"/>
          <w:sz w:val="24"/>
          <w:szCs w:val="24"/>
        </w:rPr>
        <w:lastRenderedPageBreak/>
        <w:t>3.7</w:t>
      </w:r>
      <w:r w:rsidR="00DC3AE5" w:rsidRPr="004F0DC3">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0E7E3F" w:rsidRPr="004F0DC3">
        <w:rPr>
          <w:rFonts w:ascii="Times New Roman" w:hAnsi="Times New Roman" w:cs="Times New Roman"/>
          <w:color w:val="000000"/>
          <w:sz w:val="24"/>
          <w:szCs w:val="24"/>
        </w:rPr>
        <w:t xml:space="preserve"> поселка</w:t>
      </w:r>
      <w:r w:rsidR="00DC3AE5" w:rsidRPr="004F0DC3">
        <w:rPr>
          <w:rFonts w:ascii="Times New Roman" w:hAnsi="Times New Roman" w:cs="Times New Roman"/>
          <w:color w:val="000000"/>
          <w:sz w:val="24"/>
          <w:szCs w:val="24"/>
        </w:rPr>
        <w:t xml:space="preserve"> (заместителя главы)</w:t>
      </w:r>
      <w:r w:rsidR="00DC3AE5" w:rsidRPr="004F0DC3">
        <w:rPr>
          <w:rFonts w:ascii="Times New Roman" w:hAnsi="Times New Roman" w:cs="Times New Roman"/>
          <w:i/>
          <w:iCs/>
          <w:color w:val="000000"/>
          <w:sz w:val="24"/>
          <w:szCs w:val="24"/>
        </w:rPr>
        <w:t xml:space="preserve">, </w:t>
      </w:r>
      <w:r w:rsidR="00DC3AE5" w:rsidRPr="004F0DC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F0DC3">
        <w:rPr>
          <w:rFonts w:ascii="Times New Roman" w:hAnsi="Times New Roman" w:cs="Times New Roman"/>
          <w:color w:val="000000"/>
          <w:sz w:val="24"/>
          <w:szCs w:val="24"/>
        </w:rPr>
        <w:t xml:space="preserve"> Федеральным </w:t>
      </w:r>
      <w:hyperlink r:id="rId11" w:history="1">
        <w:r w:rsidR="00DC3AE5" w:rsidRPr="004F0DC3">
          <w:rPr>
            <w:rStyle w:val="a5"/>
            <w:rFonts w:ascii="Times New Roman" w:hAnsi="Times New Roman" w:cs="Times New Roman"/>
            <w:color w:val="000000"/>
            <w:sz w:val="24"/>
            <w:szCs w:val="24"/>
            <w:u w:val="none"/>
          </w:rPr>
          <w:t>законом</w:t>
        </w:r>
      </w:hyperlink>
      <w:r w:rsidR="00DC3AE5" w:rsidRPr="004F0DC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3.8</w:t>
      </w:r>
      <w:r w:rsidR="00DC3AE5" w:rsidRPr="004F0DC3">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w:t>
      </w:r>
      <w:r w:rsidR="00AE40CD" w:rsidRPr="004F0DC3">
        <w:rPr>
          <w:rFonts w:ascii="Times New Roman" w:hAnsi="Times New Roman" w:cs="Times New Roman"/>
          <w:color w:val="000000"/>
          <w:sz w:val="24"/>
          <w:szCs w:val="24"/>
        </w:rPr>
        <w:t xml:space="preserve">роводятся должностными лицами, </w:t>
      </w:r>
      <w:r w:rsidR="00DC3AE5" w:rsidRPr="004F0DC3">
        <w:rPr>
          <w:rFonts w:ascii="Times New Roman" w:hAnsi="Times New Roman" w:cs="Times New Roman"/>
          <w:color w:val="000000"/>
          <w:sz w:val="24"/>
          <w:szCs w:val="24"/>
        </w:rPr>
        <w:t xml:space="preserve">уполномоченными осуществлять муниципальный контроль на автомобильном транспорте, в соответствии с Федеральным </w:t>
      </w:r>
      <w:hyperlink r:id="rId12" w:history="1">
        <w:r w:rsidR="00DC3AE5" w:rsidRPr="004F0DC3">
          <w:rPr>
            <w:rStyle w:val="a5"/>
            <w:rFonts w:ascii="Times New Roman" w:hAnsi="Times New Roman" w:cs="Times New Roman"/>
            <w:color w:val="000000"/>
            <w:sz w:val="24"/>
            <w:szCs w:val="24"/>
            <w:u w:val="none"/>
          </w:rPr>
          <w:t>законом</w:t>
        </w:r>
      </w:hyperlink>
      <w:r w:rsidR="00DC3AE5" w:rsidRPr="004F0DC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F0DC3" w:rsidRDefault="00200232" w:rsidP="004F0DC3">
      <w:pPr>
        <w:ind w:firstLine="709"/>
        <w:jc w:val="both"/>
        <w:rPr>
          <w:color w:val="000000"/>
        </w:rPr>
      </w:pPr>
      <w:r w:rsidRPr="004F0DC3">
        <w:rPr>
          <w:color w:val="000000"/>
        </w:rPr>
        <w:t>3.9</w:t>
      </w:r>
      <w:r w:rsidR="00DC3AE5" w:rsidRPr="004F0DC3">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4F0DC3">
        <w:rPr>
          <w:color w:val="000000"/>
          <w:shd w:val="clear" w:color="auto" w:fill="FFFFFF"/>
        </w:rPr>
        <w:t>распоряжением Правительства Российской Федерации от 19.04.2016 № 724-р перечнем</w:t>
      </w:r>
      <w:r w:rsidR="00DC3AE5" w:rsidRPr="004F0DC3">
        <w:rPr>
          <w:color w:val="000000"/>
        </w:rPr>
        <w:t xml:space="preserve"> </w:t>
      </w:r>
      <w:r w:rsidR="00DC3AE5" w:rsidRPr="004F0DC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4F0DC3">
        <w:rPr>
          <w:color w:val="000000"/>
        </w:rPr>
        <w:t xml:space="preserve"> </w:t>
      </w:r>
      <w:hyperlink r:id="rId13" w:history="1">
        <w:r w:rsidR="00DC3AE5" w:rsidRPr="004F0DC3">
          <w:rPr>
            <w:rStyle w:val="a5"/>
            <w:color w:val="000000"/>
          </w:rPr>
          <w:t>Правилами</w:t>
        </w:r>
      </w:hyperlink>
      <w:r w:rsidR="00DC3AE5" w:rsidRPr="004F0DC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F0DC3" w:rsidRDefault="00200232" w:rsidP="004F0DC3">
      <w:pPr>
        <w:pStyle w:val="ConsPlusNormal"/>
        <w:ind w:firstLine="709"/>
        <w:jc w:val="both"/>
        <w:rPr>
          <w:rFonts w:ascii="Times New Roman" w:hAnsi="Times New Roman" w:cs="Times New Roman"/>
          <w:color w:val="000000"/>
          <w:sz w:val="24"/>
          <w:szCs w:val="24"/>
          <w:shd w:val="clear" w:color="auto" w:fill="FFFFFF"/>
        </w:rPr>
      </w:pPr>
      <w:r w:rsidRPr="004F0DC3">
        <w:rPr>
          <w:rFonts w:ascii="Times New Roman" w:hAnsi="Times New Roman" w:cs="Times New Roman"/>
          <w:color w:val="000000"/>
          <w:sz w:val="24"/>
          <w:szCs w:val="24"/>
        </w:rPr>
        <w:t>3.10</w:t>
      </w:r>
      <w:r w:rsidR="00DC3AE5" w:rsidRPr="004F0DC3">
        <w:rPr>
          <w:rFonts w:ascii="Times New Roman" w:hAnsi="Times New Roman" w:cs="Times New Roman"/>
          <w:color w:val="000000"/>
          <w:sz w:val="24"/>
          <w:szCs w:val="24"/>
        </w:rPr>
        <w:t xml:space="preserve">. </w:t>
      </w:r>
      <w:r w:rsidR="00537D17" w:rsidRPr="00866A7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w:t>
      </w:r>
      <w:r w:rsidR="00537D17" w:rsidRPr="008875CF">
        <w:rPr>
          <w:rFonts w:ascii="Times New Roman" w:hAnsi="Times New Roman" w:cs="Times New Roman"/>
          <w:color w:val="000000"/>
          <w:sz w:val="24"/>
          <w:szCs w:val="24"/>
        </w:rPr>
        <w:t xml:space="preserve"> </w:t>
      </w:r>
      <w:r w:rsidR="00537D17" w:rsidRPr="00866A73">
        <w:rPr>
          <w:rFonts w:ascii="Times New Roman" w:hAnsi="Times New Roman" w:cs="Times New Roman"/>
          <w:color w:val="000000"/>
          <w:sz w:val="24"/>
          <w:szCs w:val="24"/>
        </w:rPr>
        <w:t>юридическ</w:t>
      </w:r>
      <w:r w:rsidR="00537D17">
        <w:rPr>
          <w:rFonts w:ascii="Times New Roman" w:hAnsi="Times New Roman" w:cs="Times New Roman"/>
          <w:color w:val="000000"/>
          <w:sz w:val="24"/>
          <w:szCs w:val="24"/>
        </w:rPr>
        <w:t>ое</w:t>
      </w:r>
      <w:r w:rsidR="00537D17" w:rsidRPr="00866A73">
        <w:rPr>
          <w:rFonts w:ascii="Times New Roman" w:hAnsi="Times New Roman" w:cs="Times New Roman"/>
          <w:color w:val="000000"/>
          <w:sz w:val="24"/>
          <w:szCs w:val="24"/>
        </w:rPr>
        <w:t xml:space="preserve"> лиц</w:t>
      </w:r>
      <w:r w:rsidR="00537D17">
        <w:rPr>
          <w:rFonts w:ascii="Times New Roman" w:hAnsi="Times New Roman" w:cs="Times New Roman"/>
          <w:color w:val="000000"/>
          <w:sz w:val="24"/>
          <w:szCs w:val="24"/>
        </w:rPr>
        <w:t>о,</w:t>
      </w:r>
      <w:r w:rsidR="00537D17" w:rsidRPr="00866A73">
        <w:rPr>
          <w:rFonts w:ascii="Times New Roman" w:hAnsi="Times New Roman" w:cs="Times New Roman"/>
          <w:color w:val="000000"/>
          <w:sz w:val="24"/>
          <w:szCs w:val="24"/>
          <w:shd w:val="clear" w:color="auto" w:fill="FFFFFF"/>
        </w:rPr>
        <w:t xml:space="preserve">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537D17" w:rsidRPr="00866A73">
        <w:rPr>
          <w:rFonts w:ascii="Times New Roman" w:hAnsi="Times New Roman" w:cs="Times New Roman"/>
          <w:color w:val="000000"/>
          <w:sz w:val="24"/>
          <w:szCs w:val="24"/>
          <w:shd w:val="clear" w:color="auto" w:fill="FFFFFF"/>
        </w:rPr>
        <w:t>связи</w:t>
      </w:r>
      <w:proofErr w:type="gramEnd"/>
      <w:r w:rsidR="00537D17" w:rsidRPr="00866A7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00537D17" w:rsidRPr="00866A73">
        <w:rPr>
          <w:rFonts w:ascii="Times New Roman" w:hAnsi="Times New Roman" w:cs="Times New Roman"/>
          <w:color w:val="000000"/>
          <w:sz w:val="24"/>
          <w:szCs w:val="24"/>
        </w:rPr>
        <w:t>юридическ</w:t>
      </w:r>
      <w:r w:rsidR="00537D17">
        <w:rPr>
          <w:rFonts w:ascii="Times New Roman" w:hAnsi="Times New Roman" w:cs="Times New Roman"/>
          <w:color w:val="000000"/>
          <w:sz w:val="24"/>
          <w:szCs w:val="24"/>
        </w:rPr>
        <w:t>ого</w:t>
      </w:r>
      <w:r w:rsidR="00537D17" w:rsidRPr="00866A73">
        <w:rPr>
          <w:rFonts w:ascii="Times New Roman" w:hAnsi="Times New Roman" w:cs="Times New Roman"/>
          <w:color w:val="000000"/>
          <w:sz w:val="24"/>
          <w:szCs w:val="24"/>
        </w:rPr>
        <w:t xml:space="preserve"> лиц</w:t>
      </w:r>
      <w:r w:rsidR="00537D17">
        <w:rPr>
          <w:rFonts w:ascii="Times New Roman" w:hAnsi="Times New Roman" w:cs="Times New Roman"/>
          <w:color w:val="000000"/>
          <w:sz w:val="24"/>
          <w:szCs w:val="24"/>
        </w:rPr>
        <w:t>а,</w:t>
      </w:r>
      <w:r w:rsidR="00537D17" w:rsidRPr="00866A73">
        <w:rPr>
          <w:rFonts w:ascii="Times New Roman" w:hAnsi="Times New Roman" w:cs="Times New Roman"/>
          <w:color w:val="000000"/>
          <w:sz w:val="24"/>
          <w:szCs w:val="24"/>
          <w:shd w:val="clear" w:color="auto" w:fill="FFFFFF"/>
        </w:rPr>
        <w:t xml:space="preserve"> гражданина в администрацию (но не более чем на 20 дней), относится соблюдение одновременно следующих условий:</w:t>
      </w:r>
    </w:p>
    <w:p w:rsidR="00DC3AE5" w:rsidRPr="004F0DC3" w:rsidRDefault="00DC3AE5" w:rsidP="004F0DC3">
      <w:pPr>
        <w:ind w:firstLine="709"/>
        <w:jc w:val="both"/>
        <w:rPr>
          <w:color w:val="000000"/>
          <w:shd w:val="clear" w:color="auto" w:fill="FFFFFF"/>
        </w:rPr>
      </w:pPr>
      <w:r w:rsidRPr="004F0DC3">
        <w:rPr>
          <w:color w:val="000000"/>
        </w:rPr>
        <w:t xml:space="preserve">1) </w:t>
      </w:r>
      <w:r w:rsidRPr="004F0DC3">
        <w:rPr>
          <w:color w:val="000000"/>
          <w:shd w:val="clear" w:color="auto" w:fill="FFFFFF"/>
        </w:rPr>
        <w:t xml:space="preserve">отсутствие контролируемого лица либо его представителя не препятствует оценке </w:t>
      </w:r>
      <w:r w:rsidRPr="004F0DC3">
        <w:rPr>
          <w:color w:val="000000"/>
        </w:rPr>
        <w:t xml:space="preserve">должностным лицом, уполномоченным осуществлять муниципальный контроль на автомобильном транспорте, </w:t>
      </w:r>
      <w:r w:rsidRPr="004F0DC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F0DC3" w:rsidRDefault="00DC3AE5" w:rsidP="004F0DC3">
      <w:pPr>
        <w:ind w:firstLine="709"/>
        <w:jc w:val="both"/>
        <w:rPr>
          <w:color w:val="000000"/>
        </w:rPr>
      </w:pPr>
      <w:r w:rsidRPr="004F0DC3">
        <w:rPr>
          <w:color w:val="000000"/>
          <w:shd w:val="clear" w:color="auto" w:fill="FFFFFF"/>
        </w:rPr>
        <w:t xml:space="preserve">2) отсутствие признаков </w:t>
      </w:r>
      <w:r w:rsidRPr="004F0DC3">
        <w:rPr>
          <w:color w:val="000000"/>
        </w:rPr>
        <w:t>явной непосредственной угрозы причинения или фактического причинения вреда (ущерба) охраняемым законом ценностям;</w:t>
      </w:r>
    </w:p>
    <w:p w:rsidR="00DC3AE5" w:rsidRPr="004F0DC3" w:rsidRDefault="00DC3AE5" w:rsidP="004F0DC3">
      <w:pPr>
        <w:ind w:firstLine="709"/>
        <w:jc w:val="both"/>
        <w:rPr>
          <w:color w:val="000000"/>
        </w:rPr>
      </w:pPr>
      <w:r w:rsidRPr="004F0DC3">
        <w:rPr>
          <w:color w:val="000000"/>
        </w:rPr>
        <w:t>3) имеются уважительные причины для отсутствия контролируемого лица (болезнь</w:t>
      </w:r>
      <w:r w:rsidRPr="004F0DC3">
        <w:rPr>
          <w:color w:val="000000"/>
          <w:shd w:val="clear" w:color="auto" w:fill="FFFFFF"/>
        </w:rPr>
        <w:t xml:space="preserve"> контролируемого лица</w:t>
      </w:r>
      <w:r w:rsidRPr="004F0DC3">
        <w:rPr>
          <w:color w:val="000000"/>
        </w:rPr>
        <w:t>, его командировка и т.п.) при проведении</w:t>
      </w:r>
      <w:r w:rsidRPr="004F0DC3">
        <w:rPr>
          <w:color w:val="000000"/>
          <w:shd w:val="clear" w:color="auto" w:fill="FFFFFF"/>
        </w:rPr>
        <w:t xml:space="preserve"> контрольного мероприятия</w:t>
      </w:r>
      <w:r w:rsidRPr="004F0DC3">
        <w:rPr>
          <w:color w:val="000000"/>
        </w:rPr>
        <w:t>.</w:t>
      </w:r>
    </w:p>
    <w:p w:rsidR="00DC3AE5" w:rsidRPr="004F0DC3" w:rsidRDefault="00200232" w:rsidP="004F0DC3">
      <w:pPr>
        <w:pStyle w:val="s1"/>
        <w:ind w:firstLine="709"/>
        <w:rPr>
          <w:rFonts w:ascii="Times New Roman" w:hAnsi="Times New Roman" w:cs="Times New Roman"/>
          <w:color w:val="000000"/>
          <w:sz w:val="24"/>
          <w:szCs w:val="24"/>
        </w:rPr>
      </w:pPr>
      <w:r w:rsidRPr="004F0DC3">
        <w:rPr>
          <w:rFonts w:ascii="Times New Roman" w:hAnsi="Times New Roman" w:cs="Times New Roman"/>
          <w:color w:val="000000"/>
          <w:sz w:val="24"/>
          <w:szCs w:val="24"/>
        </w:rPr>
        <w:t>3.11</w:t>
      </w:r>
      <w:r w:rsidR="00DC3AE5" w:rsidRPr="004F0DC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4F0DC3" w:rsidRDefault="00DC3AE5" w:rsidP="004F0DC3">
      <w:pPr>
        <w:pStyle w:val="s1"/>
        <w:ind w:firstLine="709"/>
        <w:rPr>
          <w:rFonts w:ascii="Times New Roman" w:hAnsi="Times New Roman" w:cs="Times New Roman"/>
          <w:color w:val="000000"/>
          <w:sz w:val="24"/>
          <w:szCs w:val="24"/>
        </w:rPr>
      </w:pPr>
      <w:r w:rsidRPr="004F0DC3">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373186" w:rsidRPr="004F0DC3">
        <w:rPr>
          <w:rFonts w:ascii="Times New Roman" w:hAnsi="Times New Roman" w:cs="Times New Roman"/>
          <w:color w:val="000000"/>
          <w:sz w:val="24"/>
          <w:szCs w:val="24"/>
        </w:rPr>
        <w:t>микро предприятия</w:t>
      </w:r>
      <w:r w:rsidRPr="004F0DC3">
        <w:rPr>
          <w:rFonts w:ascii="Times New Roman" w:hAnsi="Times New Roman" w:cs="Times New Roman"/>
          <w:color w:val="000000"/>
          <w:sz w:val="24"/>
          <w:szCs w:val="24"/>
        </w:rPr>
        <w:t>.</w:t>
      </w:r>
    </w:p>
    <w:p w:rsidR="00DC3AE5" w:rsidRPr="004F0DC3" w:rsidRDefault="00DC3AE5" w:rsidP="004F0DC3">
      <w:pPr>
        <w:pStyle w:val="s1"/>
        <w:ind w:firstLine="709"/>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3.12</w:t>
      </w:r>
      <w:r w:rsidR="00DC3AE5" w:rsidRPr="004F0DC3">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3.13</w:t>
      </w:r>
      <w:r w:rsidR="00DC3AE5" w:rsidRPr="004F0DC3">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4F0DC3">
          <w:rPr>
            <w:rStyle w:val="a5"/>
            <w:rFonts w:ascii="Times New Roman" w:hAnsi="Times New Roman" w:cs="Times New Roman"/>
            <w:color w:val="000000"/>
            <w:sz w:val="24"/>
            <w:szCs w:val="24"/>
          </w:rPr>
          <w:t>частью 2 статьи 90</w:t>
        </w:r>
      </w:hyperlink>
      <w:r w:rsidR="00DC3AE5" w:rsidRPr="004F0DC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3.14</w:t>
      </w:r>
      <w:r w:rsidR="00DC3AE5" w:rsidRPr="004F0DC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F0DC3" w:rsidRDefault="00DC3AE5" w:rsidP="004F0DC3">
      <w:pPr>
        <w:ind w:firstLine="709"/>
        <w:jc w:val="both"/>
        <w:rPr>
          <w:color w:val="000000"/>
        </w:rPr>
      </w:pPr>
      <w:r w:rsidRPr="004F0DC3">
        <w:rPr>
          <w:color w:val="000000"/>
        </w:rPr>
        <w:t>Оформление акта производится на месте проведения контрольного мероприятия в день окончания проведения такого мероприятия,</w:t>
      </w:r>
      <w:r w:rsidRPr="004F0DC3">
        <w:rPr>
          <w:color w:val="000000"/>
          <w:shd w:val="clear" w:color="auto" w:fill="FFFFFF"/>
        </w:rPr>
        <w:t xml:space="preserve"> если иной порядок оформления акта не установлен Правительством Российской Федерации</w:t>
      </w:r>
      <w:r w:rsidRPr="004F0DC3">
        <w:rPr>
          <w:color w:val="000000"/>
        </w:rPr>
        <w:t>.</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3.15</w:t>
      </w:r>
      <w:r w:rsidR="00DC3AE5" w:rsidRPr="004F0DC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3.16</w:t>
      </w:r>
      <w:r w:rsidR="00DC3AE5" w:rsidRPr="004F0DC3">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F0DC3">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00DC3AE5" w:rsidRPr="004F0DC3">
        <w:rPr>
          <w:rFonts w:ascii="Times New Roman" w:hAnsi="Times New Roman" w:cs="Times New Roman"/>
          <w:color w:val="000000"/>
          <w:sz w:val="24"/>
          <w:szCs w:val="24"/>
          <w:shd w:val="clear" w:color="auto" w:fill="FFFFFF"/>
        </w:rPr>
        <w:lastRenderedPageBreak/>
        <w:t>через федеральную государственную информационную систему «</w:t>
      </w:r>
      <w:r w:rsidR="00DC3AE5" w:rsidRPr="004F0DC3">
        <w:rPr>
          <w:rFonts w:ascii="Times New Roman" w:hAnsi="Times New Roman" w:cs="Times New Roman"/>
          <w:color w:val="000000"/>
          <w:sz w:val="24"/>
          <w:szCs w:val="24"/>
        </w:rPr>
        <w:t>Единый портал</w:t>
      </w:r>
      <w:r w:rsidR="00DC3AE5" w:rsidRPr="004F0DC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F0DC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F0DC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3.17</w:t>
      </w:r>
      <w:r w:rsidR="00DC3AE5" w:rsidRPr="004F0DC3">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F0DC3">
        <w:rPr>
          <w:rFonts w:ascii="Times New Roman" w:hAnsi="Times New Roman" w:cs="Times New Roman"/>
          <w:color w:val="000000"/>
          <w:sz w:val="24"/>
          <w:szCs w:val="24"/>
          <w:shd w:val="clear" w:color="auto" w:fill="FFFFFF"/>
        </w:rPr>
        <w:t xml:space="preserve">Федерального закона </w:t>
      </w:r>
      <w:r w:rsidR="00DC3AE5" w:rsidRPr="004F0DC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3.18</w:t>
      </w:r>
      <w:r w:rsidR="00DC3AE5" w:rsidRPr="004F0DC3">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3.19</w:t>
      </w:r>
      <w:r w:rsidR="00DC3AE5" w:rsidRPr="004F0DC3">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F0DC3" w:rsidRDefault="00DC3AE5" w:rsidP="004F0DC3">
      <w:pPr>
        <w:pStyle w:val="ConsPlusNormal"/>
        <w:ind w:firstLine="709"/>
        <w:jc w:val="both"/>
        <w:rPr>
          <w:rFonts w:ascii="Times New Roman" w:hAnsi="Times New Roman" w:cs="Times New Roman"/>
          <w:sz w:val="24"/>
          <w:szCs w:val="24"/>
        </w:rPr>
      </w:pPr>
      <w:bookmarkStart w:id="8" w:name="Par318"/>
      <w:bookmarkEnd w:id="8"/>
      <w:r w:rsidRPr="004F0DC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2) </w:t>
      </w:r>
      <w:r w:rsidRPr="004F0DC3">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w:t>
      </w:r>
      <w:r w:rsidRPr="004F0DC3">
        <w:rPr>
          <w:rFonts w:ascii="Times New Roman" w:hAnsi="Times New Roman" w:cs="Times New Roman"/>
          <w:sz w:val="24"/>
          <w:szCs w:val="24"/>
        </w:rPr>
        <w:lastRenderedPageBreak/>
        <w:t>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F0DC3" w:rsidRDefault="00DC3AE5" w:rsidP="004F0DC3">
      <w:pPr>
        <w:ind w:firstLine="709"/>
        <w:jc w:val="both"/>
        <w:rPr>
          <w:color w:val="000000"/>
        </w:rPr>
      </w:pPr>
      <w:r w:rsidRPr="004F0DC3">
        <w:rPr>
          <w:color w:val="000000"/>
        </w:rPr>
        <w:t xml:space="preserve">4) </w:t>
      </w:r>
      <w:r w:rsidRPr="004F0DC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F0DC3">
        <w:rPr>
          <w:color w:val="000000"/>
        </w:rPr>
        <w:t>;</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3.20</w:t>
      </w:r>
      <w:r w:rsidR="00DC3AE5" w:rsidRPr="004F0DC3">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F7AFB" w:rsidRPr="004F0DC3">
        <w:rPr>
          <w:rFonts w:ascii="Times New Roman" w:hAnsi="Times New Roman" w:cs="Times New Roman"/>
          <w:color w:val="000000"/>
          <w:sz w:val="24"/>
          <w:szCs w:val="24"/>
        </w:rPr>
        <w:t xml:space="preserve"> </w:t>
      </w:r>
      <w:r w:rsidR="007F7AFB" w:rsidRPr="004F0DC3">
        <w:rPr>
          <w:rFonts w:ascii="Times New Roman" w:hAnsi="Times New Roman" w:cs="Times New Roman"/>
          <w:sz w:val="24"/>
          <w:szCs w:val="24"/>
        </w:rPr>
        <w:t>муниципального образования «Поселок Айхал»,</w:t>
      </w:r>
      <w:r w:rsidR="00DC3AE5" w:rsidRPr="004F0DC3">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F0DC3" w:rsidRDefault="00DC3AE5" w:rsidP="004F0DC3">
      <w:pPr>
        <w:pStyle w:val="ConsPlusNormal"/>
        <w:ind w:firstLine="709"/>
        <w:jc w:val="both"/>
        <w:rPr>
          <w:rFonts w:ascii="Times New Roman" w:hAnsi="Times New Roman" w:cs="Times New Roman"/>
          <w:color w:val="000000"/>
          <w:sz w:val="24"/>
          <w:szCs w:val="24"/>
        </w:rPr>
      </w:pPr>
    </w:p>
    <w:p w:rsidR="00DC3AE5"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F7AFB" w:rsidRPr="004F0DC3" w:rsidRDefault="007F7AFB" w:rsidP="004F0DC3">
      <w:pPr>
        <w:pStyle w:val="ConsPlusNormal"/>
        <w:ind w:firstLine="0"/>
        <w:jc w:val="center"/>
        <w:rPr>
          <w:rFonts w:ascii="Times New Roman" w:hAnsi="Times New Roman" w:cs="Times New Roman"/>
          <w:bCs/>
          <w:color w:val="000000"/>
          <w:sz w:val="24"/>
          <w:szCs w:val="24"/>
        </w:rPr>
      </w:pPr>
      <w:r w:rsidRPr="004F0DC3">
        <w:rPr>
          <w:rFonts w:ascii="Times New Roman" w:hAnsi="Times New Roman" w:cs="Times New Roman"/>
          <w:bCs/>
          <w:color w:val="000000"/>
          <w:sz w:val="24"/>
          <w:szCs w:val="24"/>
        </w:rPr>
        <w:t>(часть 4 вступает в силу с 1 января 2023 года)</w:t>
      </w:r>
    </w:p>
    <w:p w:rsidR="00DC3AE5" w:rsidRPr="004F0DC3" w:rsidRDefault="00DC3AE5" w:rsidP="004F0DC3">
      <w:pPr>
        <w:pStyle w:val="ConsPlusNormal"/>
        <w:ind w:firstLine="0"/>
        <w:jc w:val="center"/>
        <w:rPr>
          <w:rFonts w:ascii="Times New Roman" w:hAnsi="Times New Roman" w:cs="Times New Roman"/>
          <w:b/>
          <w:bCs/>
          <w:color w:val="000000"/>
          <w:sz w:val="24"/>
          <w:szCs w:val="24"/>
        </w:rPr>
      </w:pP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решений о проведении контрольных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C5F0F" w:rsidRPr="004F0DC3" w:rsidRDefault="005C5F0F" w:rsidP="004F0DC3">
      <w:pPr>
        <w:ind w:firstLine="709"/>
        <w:jc w:val="both"/>
      </w:pPr>
      <w:r w:rsidRPr="004F0DC3">
        <w:lastRenderedPageBreak/>
        <w:t xml:space="preserve">4.3.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C5F0F" w:rsidRPr="004F0DC3" w:rsidRDefault="005C5F0F" w:rsidP="004F0DC3">
      <w:pPr>
        <w:ind w:firstLine="709"/>
        <w:jc w:val="both"/>
      </w:pPr>
      <w:r w:rsidRPr="004F0DC3">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5C5F0F" w:rsidRPr="004F0DC3" w:rsidRDefault="005C5F0F"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0E7E3F"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(заместителем главы)</w:t>
      </w:r>
      <w:r w:rsidR="000E7E3F" w:rsidRPr="004F0DC3">
        <w:rPr>
          <w:rFonts w:ascii="Times New Roman" w:hAnsi="Times New Roman" w:cs="Times New Roman"/>
          <w:color w:val="000000"/>
          <w:sz w:val="24"/>
          <w:szCs w:val="24"/>
        </w:rPr>
        <w:t>.</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15783" w:rsidRPr="004F0DC3" w:rsidRDefault="00415783"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E7E3F"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(заместителем главы)</w:t>
      </w:r>
      <w:r w:rsidR="00373186" w:rsidRPr="004F0DC3">
        <w:rPr>
          <w:rFonts w:ascii="Times New Roman" w:hAnsi="Times New Roman" w:cs="Times New Roman"/>
          <w:color w:val="000000"/>
          <w:sz w:val="24"/>
          <w:szCs w:val="24"/>
        </w:rPr>
        <w:t xml:space="preserve"> </w:t>
      </w:r>
      <w:r w:rsidRPr="004F0DC3">
        <w:rPr>
          <w:rFonts w:ascii="Times New Roman" w:hAnsi="Times New Roman" w:cs="Times New Roman"/>
          <w:color w:val="000000"/>
          <w:sz w:val="24"/>
          <w:szCs w:val="24"/>
        </w:rPr>
        <w:t>не более чем на 20 рабочих дней.</w:t>
      </w:r>
    </w:p>
    <w:p w:rsidR="00415783" w:rsidRPr="004F0DC3" w:rsidRDefault="00415783" w:rsidP="004F0DC3">
      <w:pPr>
        <w:tabs>
          <w:tab w:val="left" w:pos="1134"/>
        </w:tabs>
        <w:ind w:left="709"/>
        <w:contextualSpacing/>
        <w:jc w:val="both"/>
      </w:pPr>
      <w:r w:rsidRPr="004F0DC3">
        <w:t>4.7. Жалоба должна содержать:</w:t>
      </w:r>
    </w:p>
    <w:p w:rsidR="00415783" w:rsidRPr="004F0DC3" w:rsidRDefault="00415783" w:rsidP="004F0DC3">
      <w:pPr>
        <w:widowControl w:val="0"/>
        <w:ind w:firstLine="709"/>
        <w:jc w:val="both"/>
      </w:pPr>
      <w:r w:rsidRPr="004F0DC3">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15783" w:rsidRPr="004F0DC3" w:rsidRDefault="00415783" w:rsidP="004F0DC3">
      <w:pPr>
        <w:widowControl w:val="0"/>
        <w:ind w:firstLine="709"/>
        <w:jc w:val="both"/>
      </w:pPr>
      <w:r w:rsidRPr="004F0DC3">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15783" w:rsidRPr="004F0DC3" w:rsidRDefault="00415783" w:rsidP="004F0DC3">
      <w:pPr>
        <w:widowControl w:val="0"/>
        <w:ind w:firstLine="709"/>
        <w:jc w:val="both"/>
      </w:pPr>
      <w:r w:rsidRPr="004F0DC3">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15783" w:rsidRPr="004F0DC3" w:rsidRDefault="00415783" w:rsidP="004F0DC3">
      <w:pPr>
        <w:widowControl w:val="0"/>
        <w:ind w:firstLine="709"/>
        <w:jc w:val="both"/>
      </w:pPr>
      <w:r w:rsidRPr="004F0DC3">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15783" w:rsidRPr="004F0DC3" w:rsidRDefault="00415783" w:rsidP="004F0DC3">
      <w:pPr>
        <w:widowControl w:val="0"/>
        <w:ind w:firstLine="709"/>
        <w:jc w:val="both"/>
      </w:pPr>
      <w:r w:rsidRPr="004F0DC3">
        <w:t xml:space="preserve">5) требования контролируемого лица, подавшего жалобу; </w:t>
      </w:r>
    </w:p>
    <w:p w:rsidR="00415783" w:rsidRPr="004F0DC3" w:rsidRDefault="00415783" w:rsidP="004F0DC3">
      <w:pPr>
        <w:widowControl w:val="0"/>
        <w:ind w:firstLine="709"/>
        <w:jc w:val="both"/>
      </w:pPr>
      <w:bookmarkStart w:id="10" w:name="Par390"/>
      <w:bookmarkEnd w:id="10"/>
      <w:r w:rsidRPr="004F0DC3">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15783" w:rsidRPr="004F0DC3" w:rsidRDefault="00415783" w:rsidP="004F0DC3">
      <w:pPr>
        <w:widowControl w:val="0"/>
        <w:ind w:firstLine="709"/>
        <w:jc w:val="both"/>
      </w:pPr>
      <w:r w:rsidRPr="004F0DC3">
        <w:t>4.8.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15783" w:rsidRPr="004F0DC3" w:rsidRDefault="00415783" w:rsidP="004F0DC3">
      <w:pPr>
        <w:widowControl w:val="0"/>
        <w:ind w:firstLine="709"/>
        <w:jc w:val="both"/>
      </w:pPr>
      <w:r w:rsidRPr="004F0DC3">
        <w:t xml:space="preserve">4.9. 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rsidRPr="004F0DC3">
        <w:lastRenderedPageBreak/>
        <w:t>Федеральной государственной информационной системы «Единая система идентификации и аутентификации».</w:t>
      </w:r>
    </w:p>
    <w:p w:rsidR="00415783" w:rsidRPr="004F0DC3" w:rsidRDefault="00415783" w:rsidP="004F0DC3">
      <w:pPr>
        <w:widowControl w:val="0"/>
        <w:ind w:firstLine="709"/>
        <w:jc w:val="both"/>
      </w:pPr>
      <w:r w:rsidRPr="004F0DC3">
        <w:t>4.10. Контрольный орган принимает решение об отказе в рассмотрении жалобы в течение пяти рабочих дней со дня получения жалобы, если:</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1) жалоба подана после истечения сроков подачи жалобы, установленных пунктом 4.5 настоящего Положения, и не содержит ходатайства о восстановлении пропущенного срока на подачу жалобы;</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2) в удовлетворении ходатайства о восстановлении пропущенного срока на подачу жалобы отказано;</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3) до принятия решения по жалобе от контролируемого лица, ее подавшего, поступило заявление об отзыве жалобы;</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4) имеется решение суда по вопросам, поставленным в жалобе;</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5) ранее в Контрольный орган была подана другая жалоба от того же контролируемого лица по тем же основаниям;</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8) жалоба подана в ненадлежащий орган;</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9) законодательством Российской Федерации предусмотрен только судебный порядок обжалования решений Контрольного органа.</w:t>
      </w:r>
    </w:p>
    <w:p w:rsidR="00415783" w:rsidRPr="004F0DC3" w:rsidRDefault="00415783" w:rsidP="004F0DC3">
      <w:pPr>
        <w:widowControl w:val="0"/>
        <w:ind w:firstLine="709"/>
        <w:jc w:val="both"/>
      </w:pPr>
      <w:r w:rsidRPr="004F0DC3">
        <w:t xml:space="preserve">4.11. Отказ в рассмотрении жалобы по основаниям, указанным в подпунктах 3-8 пункта 4.10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15783" w:rsidRPr="004F0DC3" w:rsidRDefault="00415783" w:rsidP="004F0DC3">
      <w:pPr>
        <w:tabs>
          <w:tab w:val="left" w:pos="1134"/>
        </w:tabs>
        <w:ind w:firstLine="709"/>
        <w:contextualSpacing/>
        <w:jc w:val="both"/>
      </w:pPr>
      <w:r w:rsidRPr="004F0DC3">
        <w:t>4.12.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15783" w:rsidRPr="004F0DC3" w:rsidRDefault="00415783" w:rsidP="004F0DC3">
      <w:pPr>
        <w:tabs>
          <w:tab w:val="left" w:pos="1134"/>
        </w:tabs>
        <w:ind w:firstLine="709"/>
        <w:jc w:val="both"/>
      </w:pPr>
      <w:r w:rsidRPr="004F0DC3">
        <w:t xml:space="preserve">4.13. Жалоба подлежит рассмотрению руководителем (заместителем руководителя) Контрольного органа в течение 20 рабочих дней со дня ее регистрации. </w:t>
      </w:r>
    </w:p>
    <w:p w:rsidR="00415783" w:rsidRPr="004F0DC3" w:rsidRDefault="00415783" w:rsidP="004F0DC3">
      <w:pPr>
        <w:widowControl w:val="0"/>
        <w:ind w:firstLine="709"/>
        <w:jc w:val="both"/>
      </w:pPr>
      <w:r w:rsidRPr="004F0DC3">
        <w:t>4.14. Указанный срок может быть продлен на двадцать рабочих дней, в следующих исключительных случаях:</w:t>
      </w:r>
    </w:p>
    <w:p w:rsidR="00415783" w:rsidRPr="004F0DC3" w:rsidRDefault="00415783" w:rsidP="004F0DC3">
      <w:pPr>
        <w:widowControl w:val="0"/>
        <w:ind w:firstLine="709"/>
        <w:jc w:val="both"/>
      </w:pPr>
      <w:r w:rsidRPr="004F0DC3">
        <w:t>1) проведение в отношении должностного лица, действия (бездействия) которого обжалуются служебной проверки по фактам, указанным в жалобе;</w:t>
      </w:r>
    </w:p>
    <w:p w:rsidR="00415783" w:rsidRPr="004F0DC3" w:rsidRDefault="00415783" w:rsidP="004F0DC3">
      <w:pPr>
        <w:widowControl w:val="0"/>
        <w:ind w:firstLine="709"/>
        <w:jc w:val="both"/>
      </w:pPr>
      <w:r w:rsidRPr="004F0DC3">
        <w:t>2) отсутствие должностного лица, действия (бездействия) которого обжалуются, по уважительной причине (болезнь, отпуск, командировка).</w:t>
      </w:r>
    </w:p>
    <w:p w:rsidR="00415783" w:rsidRPr="004F0DC3" w:rsidRDefault="00415783" w:rsidP="004F0DC3">
      <w:pPr>
        <w:tabs>
          <w:tab w:val="left" w:pos="1134"/>
        </w:tabs>
        <w:ind w:firstLine="709"/>
        <w:contextualSpacing/>
        <w:jc w:val="both"/>
      </w:pPr>
      <w:r w:rsidRPr="004F0DC3">
        <w:t xml:space="preserve">4.15.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15783" w:rsidRPr="004F0DC3" w:rsidRDefault="00415783" w:rsidP="004F0DC3">
      <w:pPr>
        <w:tabs>
          <w:tab w:val="left" w:pos="1134"/>
        </w:tabs>
        <w:ind w:firstLine="709"/>
        <w:contextualSpacing/>
        <w:jc w:val="both"/>
      </w:pPr>
      <w:r w:rsidRPr="004F0DC3">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15783" w:rsidRPr="004F0DC3" w:rsidRDefault="00415783" w:rsidP="004F0DC3">
      <w:pPr>
        <w:tabs>
          <w:tab w:val="left" w:pos="1134"/>
        </w:tabs>
        <w:ind w:firstLine="709"/>
        <w:contextualSpacing/>
        <w:jc w:val="both"/>
      </w:pPr>
      <w:r w:rsidRPr="004F0DC3">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15783" w:rsidRPr="004F0DC3" w:rsidRDefault="00415783" w:rsidP="004F0DC3">
      <w:pPr>
        <w:widowControl w:val="0"/>
        <w:ind w:firstLine="709"/>
        <w:jc w:val="both"/>
      </w:pPr>
      <w:r w:rsidRPr="004F0DC3">
        <w:t>4.16.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15783" w:rsidRPr="004F0DC3" w:rsidRDefault="00415783" w:rsidP="004F0DC3">
      <w:pPr>
        <w:widowControl w:val="0"/>
        <w:ind w:firstLine="709"/>
        <w:jc w:val="both"/>
      </w:pPr>
      <w:r w:rsidRPr="004F0DC3">
        <w:t>4.17.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15783" w:rsidRPr="004F0DC3" w:rsidRDefault="00415783" w:rsidP="004F0DC3">
      <w:pPr>
        <w:tabs>
          <w:tab w:val="left" w:pos="1134"/>
        </w:tabs>
        <w:ind w:firstLine="709"/>
        <w:contextualSpacing/>
        <w:jc w:val="both"/>
      </w:pPr>
      <w:r w:rsidRPr="004F0DC3">
        <w:t>4.18. По итогам рассмотрения жалобы руководитель (заместитель руководителя) Контрольного органа принимает одно из следующих решений:</w:t>
      </w:r>
    </w:p>
    <w:p w:rsidR="00415783" w:rsidRPr="004F0DC3" w:rsidRDefault="00415783" w:rsidP="004F0DC3">
      <w:pPr>
        <w:widowControl w:val="0"/>
        <w:ind w:firstLine="709"/>
        <w:jc w:val="both"/>
      </w:pPr>
      <w:r w:rsidRPr="004F0DC3">
        <w:t>1) оставляет жалобу без удовлетворения;</w:t>
      </w:r>
    </w:p>
    <w:p w:rsidR="00415783" w:rsidRPr="004F0DC3" w:rsidRDefault="00415783" w:rsidP="004F0DC3">
      <w:pPr>
        <w:widowControl w:val="0"/>
        <w:ind w:firstLine="709"/>
        <w:jc w:val="both"/>
      </w:pPr>
      <w:r w:rsidRPr="004F0DC3">
        <w:t>2) отменяет решение Контрольного органа полностью или частично;</w:t>
      </w:r>
    </w:p>
    <w:p w:rsidR="00415783" w:rsidRPr="004F0DC3" w:rsidRDefault="00415783" w:rsidP="004F0DC3">
      <w:pPr>
        <w:widowControl w:val="0"/>
        <w:ind w:firstLine="709"/>
        <w:jc w:val="both"/>
      </w:pPr>
      <w:r w:rsidRPr="004F0DC3">
        <w:t>3) отменяет решение Контрольного органа полностью и принимает новое решение;</w:t>
      </w:r>
    </w:p>
    <w:p w:rsidR="00415783" w:rsidRPr="004F0DC3" w:rsidRDefault="00415783" w:rsidP="004F0DC3">
      <w:pPr>
        <w:widowControl w:val="0"/>
        <w:ind w:firstLine="709"/>
        <w:jc w:val="both"/>
      </w:pPr>
      <w:r w:rsidRPr="004F0DC3">
        <w:t xml:space="preserve">4) признает действия (бездействие) должностных лиц незаконными и выносит </w:t>
      </w:r>
      <w:r w:rsidR="00E758BC" w:rsidRPr="004F0DC3">
        <w:t>решение, по существу</w:t>
      </w:r>
      <w:r w:rsidRPr="004F0DC3">
        <w:t>, в том числе об осуществлении при необходимости определенных действий.</w:t>
      </w:r>
    </w:p>
    <w:p w:rsidR="00415783" w:rsidRPr="004F0DC3" w:rsidRDefault="00415783" w:rsidP="004F0DC3">
      <w:pPr>
        <w:widowControl w:val="0"/>
        <w:ind w:firstLine="709"/>
        <w:jc w:val="both"/>
      </w:pPr>
      <w:r w:rsidRPr="004F0DC3">
        <w:t xml:space="preserve">4.19.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15783" w:rsidRPr="004F0DC3" w:rsidRDefault="00415783" w:rsidP="004F0DC3">
      <w:pPr>
        <w:pStyle w:val="ConsPlusNormal"/>
        <w:ind w:firstLine="709"/>
        <w:jc w:val="both"/>
        <w:rPr>
          <w:rFonts w:ascii="Times New Roman" w:hAnsi="Times New Roman" w:cs="Times New Roman"/>
          <w:sz w:val="24"/>
          <w:szCs w:val="24"/>
        </w:rPr>
      </w:pPr>
    </w:p>
    <w:p w:rsidR="00933922" w:rsidRPr="004F0DC3" w:rsidRDefault="00DC3AE5" w:rsidP="004F0DC3">
      <w:pPr>
        <w:pStyle w:val="14"/>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 xml:space="preserve">5. Ключевые показатели муниципального </w:t>
      </w:r>
    </w:p>
    <w:p w:rsidR="00DC3AE5" w:rsidRPr="004F0DC3" w:rsidRDefault="00DC3AE5" w:rsidP="004F0DC3">
      <w:pPr>
        <w:pStyle w:val="14"/>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контроля на автомобильном транспорте и их целевые значения</w:t>
      </w:r>
    </w:p>
    <w:p w:rsidR="007F7AFB" w:rsidRPr="004F0DC3" w:rsidRDefault="007F7AFB" w:rsidP="004F0DC3">
      <w:pPr>
        <w:jc w:val="center"/>
      </w:pPr>
      <w:r w:rsidRPr="004F0DC3">
        <w:t>(часть 5 вступает в силу с 1 марта 2022 года)</w:t>
      </w:r>
    </w:p>
    <w:p w:rsidR="00DC3AE5" w:rsidRPr="004F0DC3" w:rsidRDefault="00DC3AE5" w:rsidP="004F0DC3">
      <w:pPr>
        <w:pStyle w:val="14"/>
        <w:jc w:val="center"/>
        <w:rPr>
          <w:rFonts w:ascii="Times New Roman" w:hAnsi="Times New Roman" w:cs="Times New Roman"/>
          <w:b/>
          <w:bCs/>
          <w:color w:val="000000"/>
          <w:sz w:val="24"/>
          <w:szCs w:val="24"/>
        </w:rPr>
      </w:pPr>
    </w:p>
    <w:p w:rsidR="00DC3AE5" w:rsidRPr="004F0DC3" w:rsidRDefault="00DC3AE5" w:rsidP="004F0DC3">
      <w:pPr>
        <w:pStyle w:val="14"/>
        <w:tabs>
          <w:tab w:val="left" w:pos="851"/>
        </w:tabs>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F0DC3" w:rsidRDefault="00DC3AE5" w:rsidP="004F0DC3">
      <w:pPr>
        <w:tabs>
          <w:tab w:val="left" w:pos="851"/>
        </w:tabs>
        <w:ind w:firstLine="709"/>
        <w:jc w:val="both"/>
      </w:pPr>
      <w:r w:rsidRPr="004F0DC3">
        <w:rPr>
          <w:color w:val="000000"/>
        </w:rPr>
        <w:t xml:space="preserve">5.2. </w:t>
      </w:r>
      <w:r w:rsidR="00110223" w:rsidRPr="004F0DC3">
        <w:rPr>
          <w:color w:val="000000"/>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DC3AE5" w:rsidRPr="004F0DC3" w:rsidRDefault="00DC3AE5" w:rsidP="004F0DC3">
      <w:pPr>
        <w:pStyle w:val="14"/>
        <w:tabs>
          <w:tab w:val="left" w:pos="851"/>
        </w:tabs>
        <w:ind w:firstLine="709"/>
        <w:jc w:val="both"/>
        <w:rPr>
          <w:rFonts w:ascii="Times New Roman" w:hAnsi="Times New Roman" w:cs="Times New Roman"/>
          <w:sz w:val="24"/>
          <w:szCs w:val="24"/>
        </w:rPr>
      </w:pPr>
    </w:p>
    <w:p w:rsidR="00DC3AE5" w:rsidRPr="004F0DC3" w:rsidRDefault="00DC3AE5" w:rsidP="004F0DC3">
      <w:pPr>
        <w:pStyle w:val="ConsTitle"/>
        <w:widowControl/>
        <w:jc w:val="both"/>
        <w:rPr>
          <w:rFonts w:ascii="Times New Roman" w:hAnsi="Times New Roman" w:cs="Times New Roman"/>
          <w:sz w:val="24"/>
          <w:szCs w:val="24"/>
        </w:rPr>
      </w:pPr>
    </w:p>
    <w:p w:rsidR="00DC3AE5" w:rsidRPr="004F0DC3" w:rsidRDefault="00DC3AE5" w:rsidP="004F0DC3">
      <w:pPr>
        <w:pStyle w:val="ConsPlusNormal"/>
        <w:ind w:firstLine="0"/>
        <w:rPr>
          <w:rFonts w:ascii="Times New Roman" w:hAnsi="Times New Roman" w:cs="Times New Roman"/>
          <w:color w:val="000000"/>
          <w:sz w:val="24"/>
          <w:szCs w:val="24"/>
        </w:rPr>
      </w:pPr>
      <w:r w:rsidRPr="004F0DC3">
        <w:rPr>
          <w:rFonts w:ascii="Times New Roman" w:hAnsi="Times New Roman" w:cs="Times New Roman"/>
          <w:color w:val="000000"/>
          <w:sz w:val="24"/>
          <w:szCs w:val="24"/>
        </w:rPr>
        <w:br w:type="page"/>
      </w:r>
    </w:p>
    <w:p w:rsidR="006C74E6" w:rsidRPr="004F0DC3" w:rsidRDefault="006C74E6" w:rsidP="00116C31">
      <w:pPr>
        <w:shd w:val="clear" w:color="auto" w:fill="FFFFFF" w:themeFill="background1"/>
        <w:ind w:left="4820"/>
        <w:jc w:val="both"/>
      </w:pPr>
      <w:r w:rsidRPr="004F0DC3">
        <w:lastRenderedPageBreak/>
        <w:t>Приложение 1</w:t>
      </w:r>
    </w:p>
    <w:p w:rsidR="006C74E6" w:rsidRPr="004F0DC3" w:rsidRDefault="006C74E6"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116C31" w:rsidRPr="004F0DC3" w:rsidRDefault="006C74E6" w:rsidP="00116C31">
      <w:pPr>
        <w:shd w:val="clear" w:color="auto" w:fill="FFFFFF" w:themeFill="background1"/>
        <w:ind w:left="4820"/>
      </w:pPr>
      <w:r w:rsidRPr="004F0DC3">
        <w:rPr>
          <w:color w:val="000000"/>
        </w:rPr>
        <w:t xml:space="preserve">автомобильном транспорте </w:t>
      </w:r>
      <w:r w:rsidRPr="004F0DC3">
        <w:t>в границах муниципального образования «Посёлок Айхал»</w:t>
      </w:r>
      <w:r w:rsidR="00116C31">
        <w:t xml:space="preserve"> Мирнинского района Республики Саха (Якутия)</w:t>
      </w:r>
    </w:p>
    <w:p w:rsidR="006C74E6" w:rsidRPr="004F0DC3" w:rsidRDefault="006C74E6" w:rsidP="004F0DC3">
      <w:pPr>
        <w:shd w:val="clear" w:color="auto" w:fill="FFFFFF" w:themeFill="background1"/>
        <w:ind w:left="4820"/>
      </w:pPr>
    </w:p>
    <w:p w:rsidR="00900E30" w:rsidRPr="004F0DC3" w:rsidRDefault="001C14B5" w:rsidP="004F0DC3">
      <w:pPr>
        <w:pStyle w:val="ConsTitle"/>
        <w:widowControl/>
        <w:shd w:val="clear" w:color="auto" w:fill="FFFFFF" w:themeFill="background1"/>
        <w:ind w:firstLine="709"/>
        <w:jc w:val="center"/>
        <w:rPr>
          <w:rFonts w:ascii="Times New Roman" w:hAnsi="Times New Roman" w:cs="Times New Roman"/>
          <w:bCs/>
          <w:color w:val="000000"/>
          <w:sz w:val="24"/>
          <w:szCs w:val="24"/>
        </w:rPr>
      </w:pPr>
      <w:r w:rsidRPr="004F0DC3">
        <w:rPr>
          <w:rFonts w:ascii="Times New Roman" w:hAnsi="Times New Roman" w:cs="Times New Roman"/>
          <w:bCs/>
          <w:color w:val="000000"/>
          <w:sz w:val="24"/>
          <w:szCs w:val="24"/>
        </w:rPr>
        <w:t>Матрица категорий риска причинения вреда (ущерба)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tblPr>
      <w:tblGrid>
        <w:gridCol w:w="3899"/>
        <w:gridCol w:w="2791"/>
        <w:gridCol w:w="2978"/>
      </w:tblGrid>
      <w:tr w:rsidR="00900E30" w:rsidRPr="004F0DC3" w:rsidTr="00116C31">
        <w:tc>
          <w:tcPr>
            <w:tcW w:w="2016" w:type="pct"/>
            <w:shd w:val="clear" w:color="auto" w:fill="FFFFFF" w:themeFill="background1"/>
            <w:hideMark/>
          </w:tcPr>
          <w:p w:rsidR="00900E30" w:rsidRPr="004F0DC3" w:rsidRDefault="001C14B5" w:rsidP="004F0DC3">
            <w:pPr>
              <w:shd w:val="clear" w:color="auto" w:fill="FFFFFF" w:themeFill="background1"/>
              <w:jc w:val="center"/>
            </w:pPr>
            <w:r w:rsidRPr="004F0DC3">
              <w:t>Категории риска</w:t>
            </w:r>
          </w:p>
        </w:tc>
        <w:tc>
          <w:tcPr>
            <w:tcW w:w="1443" w:type="pct"/>
            <w:shd w:val="clear" w:color="auto" w:fill="FFFFFF"/>
            <w:hideMark/>
          </w:tcPr>
          <w:p w:rsidR="00900E30" w:rsidRPr="004F0DC3" w:rsidRDefault="00900E30" w:rsidP="004F0DC3">
            <w:pPr>
              <w:shd w:val="clear" w:color="auto" w:fill="FFFFFF" w:themeFill="background1"/>
              <w:jc w:val="center"/>
            </w:pPr>
            <w:r w:rsidRPr="004F0DC3">
              <w:t>Группа тяжести</w:t>
            </w:r>
          </w:p>
        </w:tc>
        <w:tc>
          <w:tcPr>
            <w:tcW w:w="1540" w:type="pct"/>
            <w:shd w:val="clear" w:color="auto" w:fill="FFFFFF"/>
            <w:hideMark/>
          </w:tcPr>
          <w:p w:rsidR="00900E30" w:rsidRPr="004F0DC3" w:rsidRDefault="00900E30" w:rsidP="004F0DC3">
            <w:pPr>
              <w:shd w:val="clear" w:color="auto" w:fill="FFFFFF" w:themeFill="background1"/>
              <w:jc w:val="center"/>
            </w:pPr>
            <w:r w:rsidRPr="004F0DC3">
              <w:t>Группа вероятности</w:t>
            </w:r>
          </w:p>
        </w:tc>
      </w:tr>
      <w:tr w:rsidR="00900E30" w:rsidRPr="004F0DC3" w:rsidTr="00116C31">
        <w:tc>
          <w:tcPr>
            <w:tcW w:w="2016" w:type="pct"/>
            <w:shd w:val="clear" w:color="auto" w:fill="FFFFFF"/>
            <w:hideMark/>
          </w:tcPr>
          <w:p w:rsidR="00900E30" w:rsidRPr="004F0DC3" w:rsidRDefault="00900E30" w:rsidP="004F0DC3">
            <w:pPr>
              <w:shd w:val="clear" w:color="auto" w:fill="FFFFFF" w:themeFill="background1"/>
              <w:jc w:val="both"/>
            </w:pPr>
            <w:r w:rsidRPr="004F0DC3">
              <w:t> </w:t>
            </w:r>
          </w:p>
        </w:tc>
        <w:tc>
          <w:tcPr>
            <w:tcW w:w="1443" w:type="pct"/>
            <w:shd w:val="clear" w:color="auto" w:fill="FFFFFF"/>
            <w:hideMark/>
          </w:tcPr>
          <w:p w:rsidR="00900E30" w:rsidRPr="004F0DC3" w:rsidRDefault="00900E30" w:rsidP="004F0DC3">
            <w:pPr>
              <w:shd w:val="clear" w:color="auto" w:fill="FFFFFF" w:themeFill="background1"/>
              <w:jc w:val="both"/>
            </w:pPr>
            <w:r w:rsidRPr="004F0DC3">
              <w:t> </w:t>
            </w:r>
          </w:p>
        </w:tc>
        <w:tc>
          <w:tcPr>
            <w:tcW w:w="1540" w:type="pct"/>
            <w:shd w:val="clear" w:color="auto" w:fill="FFFFFF"/>
            <w:hideMark/>
          </w:tcPr>
          <w:p w:rsidR="00900E30" w:rsidRPr="004F0DC3" w:rsidRDefault="00900E30" w:rsidP="004F0DC3">
            <w:pPr>
              <w:shd w:val="clear" w:color="auto" w:fill="FFFFFF" w:themeFill="background1"/>
              <w:jc w:val="both"/>
            </w:pPr>
            <w:r w:rsidRPr="004F0DC3">
              <w:t> </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Высокий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1</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1</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Значительный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2</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2</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Средний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3</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4</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3</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1</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2</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Низкий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4</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3</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4</w:t>
            </w:r>
          </w:p>
        </w:tc>
      </w:tr>
    </w:tbl>
    <w:p w:rsidR="00116C31" w:rsidRDefault="00116C31" w:rsidP="004F0DC3">
      <w:pPr>
        <w:pStyle w:val="ConsTitle"/>
        <w:widowControl/>
        <w:shd w:val="clear" w:color="auto" w:fill="FFFFFF" w:themeFill="background1"/>
        <w:ind w:firstLine="709"/>
        <w:jc w:val="both"/>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br w:type="page"/>
      </w:r>
    </w:p>
    <w:p w:rsidR="00F32694" w:rsidRPr="004F0DC3" w:rsidRDefault="00F32694" w:rsidP="004F0DC3">
      <w:pPr>
        <w:shd w:val="clear" w:color="auto" w:fill="FFFFFF" w:themeFill="background1"/>
        <w:ind w:left="4820"/>
      </w:pPr>
      <w:r w:rsidRPr="004F0DC3">
        <w:lastRenderedPageBreak/>
        <w:t>Приложение</w:t>
      </w:r>
      <w:r w:rsidR="00110223" w:rsidRPr="004F0DC3">
        <w:t xml:space="preserve"> 2</w:t>
      </w:r>
    </w:p>
    <w:p w:rsidR="00F32694" w:rsidRPr="004F0DC3" w:rsidRDefault="00F32694"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F32694" w:rsidRPr="004F0DC3" w:rsidRDefault="00F32694" w:rsidP="004F0DC3">
      <w:pPr>
        <w:shd w:val="clear" w:color="auto" w:fill="FFFFFF" w:themeFill="background1"/>
        <w:ind w:left="4820"/>
      </w:pPr>
      <w:r w:rsidRPr="004F0DC3">
        <w:rPr>
          <w:color w:val="000000"/>
        </w:rPr>
        <w:t>автомобильном транспорте</w:t>
      </w:r>
      <w:r w:rsidR="00900E30" w:rsidRPr="004F0DC3">
        <w:rPr>
          <w:color w:val="000000"/>
        </w:rPr>
        <w:t xml:space="preserve"> </w:t>
      </w:r>
      <w:r w:rsidRPr="004F0DC3">
        <w:t>в границах муниципального</w:t>
      </w:r>
      <w:r w:rsidR="00900E30" w:rsidRPr="004F0DC3">
        <w:t xml:space="preserve"> </w:t>
      </w:r>
      <w:r w:rsidRPr="004F0DC3">
        <w:t>образования «Посёлок Айхал»</w:t>
      </w:r>
      <w:r w:rsidR="00116C31">
        <w:t xml:space="preserve"> Мирнинского района Республики Саха (Якутия)</w:t>
      </w:r>
    </w:p>
    <w:p w:rsidR="00F32694" w:rsidRPr="004F0DC3" w:rsidRDefault="00F32694" w:rsidP="004F0DC3">
      <w:pPr>
        <w:pStyle w:val="ConsTitle"/>
        <w:widowControl/>
        <w:jc w:val="both"/>
        <w:rPr>
          <w:rFonts w:ascii="Times New Roman" w:hAnsi="Times New Roman" w:cs="Times New Roman"/>
          <w:b w:val="0"/>
          <w:bCs/>
          <w:color w:val="000000"/>
          <w:sz w:val="24"/>
          <w:szCs w:val="24"/>
        </w:rPr>
      </w:pPr>
    </w:p>
    <w:p w:rsidR="00F32694" w:rsidRPr="004F0DC3" w:rsidRDefault="00F32694" w:rsidP="004F0DC3">
      <w:pPr>
        <w:pStyle w:val="ConsTitle"/>
        <w:ind w:firstLine="709"/>
        <w:jc w:val="center"/>
        <w:rPr>
          <w:rFonts w:ascii="Times New Roman" w:hAnsi="Times New Roman" w:cs="Times New Roman"/>
          <w:bCs/>
          <w:color w:val="000000"/>
          <w:sz w:val="24"/>
          <w:szCs w:val="24"/>
        </w:rPr>
      </w:pPr>
      <w:r w:rsidRPr="004F0DC3">
        <w:rPr>
          <w:rFonts w:ascii="Times New Roman" w:hAnsi="Times New Roman" w:cs="Times New Roman"/>
          <w:bCs/>
          <w:color w:val="000000"/>
          <w:sz w:val="24"/>
          <w:szCs w:val="24"/>
        </w:rPr>
        <w:t>Перечень индикаторов риска</w:t>
      </w:r>
    </w:p>
    <w:p w:rsidR="00F32694" w:rsidRPr="004F0DC3" w:rsidRDefault="00F32694" w:rsidP="004F0DC3">
      <w:pPr>
        <w:pStyle w:val="ConsTitle"/>
        <w:ind w:firstLine="709"/>
        <w:jc w:val="center"/>
        <w:rPr>
          <w:rFonts w:ascii="Times New Roman" w:hAnsi="Times New Roman" w:cs="Times New Roman"/>
          <w:bCs/>
          <w:color w:val="000000"/>
          <w:sz w:val="24"/>
          <w:szCs w:val="24"/>
        </w:rPr>
      </w:pPr>
      <w:r w:rsidRPr="004F0DC3">
        <w:rPr>
          <w:rFonts w:ascii="Times New Roman" w:hAnsi="Times New Roman" w:cs="Times New Roman"/>
          <w:bCs/>
          <w:color w:val="000000"/>
          <w:sz w:val="24"/>
          <w:szCs w:val="24"/>
        </w:rPr>
        <w:t xml:space="preserve"> нарушения обязательных требований и порядок их выявления при осуществлении федерального государственного контроля (надзора) на автомобильном транспорте и в дорожном хозяйстве Федеральной службой по надзору в сфере транспорта и ее территориальными органами</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К индикаторам риска нарушения обязательных требований относятся:</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информации о фактическом местонахождении трех и более контролируемых лиц по одному адресу;</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F32694" w:rsidRPr="004F0DC3" w:rsidRDefault="00F32694" w:rsidP="004F0DC3">
      <w:pPr>
        <w:pStyle w:val="ConsTitle"/>
        <w:widowControl/>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116C31" w:rsidRDefault="00116C31" w:rsidP="004F0DC3">
      <w:pPr>
        <w:pStyle w:val="ConsTitle"/>
        <w:widowControl/>
        <w:ind w:firstLine="709"/>
        <w:jc w:val="both"/>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br w:type="page"/>
      </w:r>
    </w:p>
    <w:p w:rsidR="006C74E6" w:rsidRPr="004F0DC3" w:rsidRDefault="006C74E6" w:rsidP="004F0DC3">
      <w:pPr>
        <w:shd w:val="clear" w:color="auto" w:fill="FFFFFF" w:themeFill="background1"/>
        <w:ind w:left="4820"/>
      </w:pPr>
      <w:r w:rsidRPr="004F0DC3">
        <w:lastRenderedPageBreak/>
        <w:t>Приложение</w:t>
      </w:r>
      <w:r w:rsidR="00110223" w:rsidRPr="004F0DC3">
        <w:t xml:space="preserve"> 3</w:t>
      </w:r>
    </w:p>
    <w:p w:rsidR="006C74E6" w:rsidRPr="004F0DC3" w:rsidRDefault="006C74E6"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116C31" w:rsidRPr="004F0DC3" w:rsidRDefault="006C74E6" w:rsidP="00116C31">
      <w:pPr>
        <w:shd w:val="clear" w:color="auto" w:fill="FFFFFF" w:themeFill="background1"/>
        <w:ind w:left="4820"/>
      </w:pPr>
      <w:r w:rsidRPr="004F0DC3">
        <w:rPr>
          <w:color w:val="000000"/>
        </w:rPr>
        <w:t xml:space="preserve">автомобильном транспорте </w:t>
      </w:r>
      <w:r w:rsidRPr="004F0DC3">
        <w:t>в границах муниципального образования «Посёлок Айхал»</w:t>
      </w:r>
      <w:r w:rsidR="00116C31">
        <w:t xml:space="preserve"> Мирнинского района Республики Саха (Якутия)</w:t>
      </w:r>
    </w:p>
    <w:p w:rsidR="006C74E6" w:rsidRPr="004F0DC3" w:rsidRDefault="006C74E6" w:rsidP="004F0DC3">
      <w:pPr>
        <w:shd w:val="clear" w:color="auto" w:fill="FFFFFF" w:themeFill="background1"/>
        <w:ind w:left="4820"/>
      </w:pPr>
    </w:p>
    <w:p w:rsidR="006C74E6" w:rsidRPr="004F0DC3" w:rsidRDefault="006C74E6" w:rsidP="004F0DC3">
      <w:pPr>
        <w:pStyle w:val="ConsPlusNormal"/>
        <w:jc w:val="right"/>
        <w:rPr>
          <w:rFonts w:ascii="Times New Roman" w:hAnsi="Times New Roman" w:cs="Times New Roman"/>
          <w:sz w:val="24"/>
          <w:szCs w:val="24"/>
        </w:rPr>
      </w:pPr>
    </w:p>
    <w:p w:rsidR="006C74E6" w:rsidRPr="004F0DC3" w:rsidRDefault="006C74E6" w:rsidP="004F0DC3">
      <w:pPr>
        <w:pStyle w:val="ConsPlusNormal"/>
        <w:ind w:firstLine="0"/>
        <w:jc w:val="center"/>
        <w:rPr>
          <w:rFonts w:ascii="Times New Roman" w:hAnsi="Times New Roman" w:cs="Times New Roman"/>
          <w:b/>
          <w:sz w:val="24"/>
          <w:szCs w:val="24"/>
        </w:rPr>
      </w:pPr>
      <w:r w:rsidRPr="004F0DC3">
        <w:rPr>
          <w:rFonts w:ascii="Times New Roman" w:hAnsi="Times New Roman" w:cs="Times New Roman"/>
          <w:b/>
          <w:sz w:val="24"/>
          <w:szCs w:val="24"/>
        </w:rPr>
        <w:t>Форма предписания Контрольного органа</w:t>
      </w:r>
    </w:p>
    <w:p w:rsidR="006C74E6" w:rsidRPr="004F0DC3" w:rsidRDefault="006C74E6" w:rsidP="004F0DC3">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4252"/>
        <w:gridCol w:w="4819"/>
      </w:tblGrid>
      <w:tr w:rsidR="006C74E6" w:rsidRPr="004F0DC3" w:rsidTr="005D1889">
        <w:tc>
          <w:tcPr>
            <w:tcW w:w="4252"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rPr>
            </w:pPr>
            <w:r w:rsidRPr="004F0DC3">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должность руководителя контролируемого лица)</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полное наименование контролируемого лица)</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фамилия, имя, отчество</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(при наличии) руководителя контролируемого лица)</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адрес места нахождения контролируемого лица)</w:t>
            </w:r>
          </w:p>
        </w:tc>
      </w:tr>
    </w:tbl>
    <w:p w:rsidR="006C74E6" w:rsidRPr="004F0DC3" w:rsidRDefault="006C74E6" w:rsidP="004F0DC3">
      <w:pPr>
        <w:pStyle w:val="ConsPlusNormal"/>
        <w:ind w:firstLine="0"/>
        <w:jc w:val="center"/>
        <w:rPr>
          <w:rFonts w:ascii="Times New Roman" w:hAnsi="Times New Roman" w:cs="Times New Roman"/>
          <w:sz w:val="24"/>
          <w:szCs w:val="24"/>
        </w:rPr>
      </w:pPr>
    </w:p>
    <w:p w:rsidR="006C74E6" w:rsidRPr="004F0DC3" w:rsidRDefault="006C74E6" w:rsidP="004F0DC3">
      <w:pPr>
        <w:pStyle w:val="ConsPlusNonformat"/>
        <w:jc w:val="center"/>
        <w:rPr>
          <w:rFonts w:ascii="Times New Roman" w:hAnsi="Times New Roman" w:cs="Times New Roman"/>
          <w:color w:val="auto"/>
          <w:sz w:val="24"/>
          <w:szCs w:val="24"/>
        </w:rPr>
      </w:pPr>
      <w:bookmarkStart w:id="11" w:name="Par320"/>
      <w:bookmarkEnd w:id="11"/>
      <w:r w:rsidRPr="004F0DC3">
        <w:rPr>
          <w:rFonts w:ascii="Times New Roman" w:hAnsi="Times New Roman" w:cs="Times New Roman"/>
          <w:color w:val="auto"/>
          <w:sz w:val="24"/>
          <w:szCs w:val="24"/>
        </w:rPr>
        <w:t>ПРЕДПИСАНИЕ</w:t>
      </w:r>
    </w:p>
    <w:p w:rsidR="006C74E6" w:rsidRPr="004F0DC3" w:rsidRDefault="006C74E6" w:rsidP="004F0DC3">
      <w:pPr>
        <w:pStyle w:val="ConsPlusNonformat"/>
        <w:jc w:val="center"/>
        <w:rPr>
          <w:rFonts w:ascii="Times New Roman" w:hAnsi="Times New Roman" w:cs="Times New Roman"/>
          <w:color w:val="auto"/>
          <w:sz w:val="24"/>
          <w:szCs w:val="24"/>
        </w:rPr>
      </w:pPr>
    </w:p>
    <w:p w:rsidR="006C74E6" w:rsidRPr="004F0DC3" w:rsidRDefault="006C74E6" w:rsidP="004F0DC3">
      <w:pPr>
        <w:pStyle w:val="ConsPlusNonformat"/>
        <w:jc w:val="center"/>
        <w:rPr>
          <w:rFonts w:ascii="Times New Roman" w:hAnsi="Times New Roman" w:cs="Times New Roman"/>
          <w:color w:val="auto"/>
          <w:sz w:val="24"/>
          <w:szCs w:val="24"/>
        </w:rPr>
      </w:pPr>
      <w:r w:rsidRPr="004F0DC3">
        <w:rPr>
          <w:rFonts w:ascii="Times New Roman" w:hAnsi="Times New Roman" w:cs="Times New Roman"/>
          <w:color w:val="auto"/>
          <w:sz w:val="24"/>
          <w:szCs w:val="24"/>
        </w:rPr>
        <w:t>_____________________________________________________________________</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6C74E6" w:rsidRPr="004F0DC3" w:rsidRDefault="006C74E6" w:rsidP="004F0DC3">
      <w:pPr>
        <w:pStyle w:val="ConsPlusNonformat"/>
        <w:jc w:val="center"/>
        <w:rPr>
          <w:rFonts w:ascii="Times New Roman" w:hAnsi="Times New Roman" w:cs="Times New Roman"/>
          <w:color w:val="auto"/>
          <w:sz w:val="24"/>
          <w:szCs w:val="24"/>
        </w:rPr>
      </w:pPr>
      <w:r w:rsidRPr="004F0DC3">
        <w:rPr>
          <w:rFonts w:ascii="Times New Roman" w:hAnsi="Times New Roman" w:cs="Times New Roman"/>
          <w:color w:val="auto"/>
          <w:sz w:val="24"/>
          <w:szCs w:val="24"/>
        </w:rPr>
        <w:t>об устранении выявленных нарушений обязательных требований</w:t>
      </w:r>
    </w:p>
    <w:p w:rsidR="006C74E6" w:rsidRPr="004F0DC3" w:rsidRDefault="006C74E6" w:rsidP="004F0DC3">
      <w:pPr>
        <w:pStyle w:val="ConsPlusNonformat"/>
        <w:jc w:val="center"/>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По результатам _____________________________________________________________,</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с решением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проведенной 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color w:val="auto"/>
          <w:sz w:val="24"/>
          <w:szCs w:val="24"/>
        </w:rPr>
        <w:t xml:space="preserve">                                  </w:t>
      </w:r>
      <w:r w:rsidRPr="004F0DC3">
        <w:rPr>
          <w:rFonts w:ascii="Times New Roman" w:hAnsi="Times New Roman" w:cs="Times New Roman"/>
          <w:i/>
          <w:color w:val="auto"/>
          <w:sz w:val="24"/>
          <w:szCs w:val="24"/>
        </w:rPr>
        <w:t>(указывается полное наименование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в отношении 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color w:val="auto"/>
          <w:sz w:val="24"/>
          <w:szCs w:val="24"/>
        </w:rPr>
        <w:t xml:space="preserve">                                </w:t>
      </w:r>
      <w:r w:rsidRPr="004F0DC3">
        <w:rPr>
          <w:rFonts w:ascii="Times New Roman" w:hAnsi="Times New Roman" w:cs="Times New Roman"/>
          <w:i/>
          <w:color w:val="auto"/>
          <w:sz w:val="24"/>
          <w:szCs w:val="24"/>
        </w:rPr>
        <w:t>(указывается полное наименование контролируемого лица)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в период с «__» _________________ 20__ г. по «__» _________________ 20__ г.</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на основании ______________________________________________________________</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выявлены нарушения обязательных требований ________________ законодательства:</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i/>
          <w:color w:val="auto"/>
          <w:sz w:val="24"/>
          <w:szCs w:val="24"/>
        </w:rPr>
        <w:lastRenderedPageBreak/>
        <w:t xml:space="preserve">                          (указывается полное наименование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предписывает:</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1. Устранить выявленные нарушения обязательных требований в срок до</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«______» ______________ 20_____ г. включительно.</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2. Уведомить 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color w:val="auto"/>
          <w:sz w:val="24"/>
          <w:szCs w:val="24"/>
        </w:rPr>
        <w:t xml:space="preserve">                                   </w:t>
      </w:r>
      <w:r w:rsidRPr="004F0DC3">
        <w:rPr>
          <w:rFonts w:ascii="Times New Roman" w:hAnsi="Times New Roman" w:cs="Times New Roman"/>
          <w:i/>
          <w:color w:val="auto"/>
          <w:sz w:val="24"/>
          <w:szCs w:val="24"/>
        </w:rPr>
        <w:t>(указывается полное наименование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до «__» _______________ 20_____ г. включительно.</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C74E6" w:rsidRPr="004F0DC3" w:rsidRDefault="006C74E6" w:rsidP="004F0DC3">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3010"/>
        <w:gridCol w:w="3010"/>
        <w:gridCol w:w="3011"/>
      </w:tblGrid>
      <w:tr w:rsidR="006C74E6" w:rsidRPr="004F0DC3" w:rsidTr="005D1889">
        <w:tc>
          <w:tcPr>
            <w:tcW w:w="3010"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rPr>
            </w:pPr>
            <w:r w:rsidRPr="004F0DC3">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rPr>
            </w:pPr>
            <w:r w:rsidRPr="004F0DC3">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6C74E6" w:rsidRPr="004F0DC3" w:rsidRDefault="006C74E6" w:rsidP="004F0DC3">
            <w:pPr>
              <w:pStyle w:val="ConsPlusNormal"/>
              <w:jc w:val="center"/>
              <w:rPr>
                <w:rFonts w:ascii="Times New Roman" w:hAnsi="Times New Roman" w:cs="Times New Roman"/>
                <w:sz w:val="24"/>
                <w:szCs w:val="24"/>
              </w:rPr>
            </w:pPr>
            <w:r w:rsidRPr="004F0DC3">
              <w:rPr>
                <w:rFonts w:ascii="Times New Roman" w:hAnsi="Times New Roman" w:cs="Times New Roman"/>
                <w:sz w:val="24"/>
                <w:szCs w:val="24"/>
              </w:rPr>
              <w:t>__________________</w:t>
            </w:r>
          </w:p>
        </w:tc>
      </w:tr>
      <w:tr w:rsidR="006C74E6" w:rsidRPr="004F0DC3" w:rsidTr="005D1889">
        <w:tc>
          <w:tcPr>
            <w:tcW w:w="3010"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vertAlign w:val="superscript"/>
              </w:rPr>
            </w:pPr>
            <w:r w:rsidRPr="004F0DC3">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C74E6" w:rsidRPr="004F0DC3" w:rsidRDefault="006C74E6" w:rsidP="004F0DC3">
            <w:pPr>
              <w:pStyle w:val="ConsPlusNormal"/>
              <w:ind w:firstLine="0"/>
              <w:jc w:val="center"/>
              <w:rPr>
                <w:rFonts w:ascii="Times New Roman" w:hAnsi="Times New Roman" w:cs="Times New Roman"/>
                <w:sz w:val="24"/>
                <w:szCs w:val="24"/>
                <w:vertAlign w:val="superscript"/>
              </w:rPr>
            </w:pPr>
            <w:r w:rsidRPr="004F0DC3">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C74E6" w:rsidRPr="004F0DC3" w:rsidRDefault="006C74E6" w:rsidP="004F0DC3">
            <w:pPr>
              <w:pStyle w:val="ConsPlusNormal"/>
              <w:ind w:firstLine="0"/>
              <w:jc w:val="center"/>
              <w:rPr>
                <w:rFonts w:ascii="Times New Roman" w:hAnsi="Times New Roman" w:cs="Times New Roman"/>
                <w:sz w:val="24"/>
                <w:szCs w:val="24"/>
                <w:vertAlign w:val="superscript"/>
              </w:rPr>
            </w:pPr>
            <w:r w:rsidRPr="004F0DC3">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116C31" w:rsidRDefault="00116C31" w:rsidP="004F0DC3">
      <w:pPr>
        <w:shd w:val="clear" w:color="auto" w:fill="FFFFFF" w:themeFill="background1"/>
        <w:ind w:left="4820"/>
        <w:rPr>
          <w:bCs/>
          <w:color w:val="000000"/>
          <w:lang w:eastAsia="zh-CN"/>
        </w:rPr>
      </w:pPr>
      <w:r>
        <w:rPr>
          <w:bCs/>
          <w:color w:val="000000"/>
          <w:lang w:eastAsia="zh-CN"/>
        </w:rPr>
        <w:br w:type="page"/>
      </w:r>
    </w:p>
    <w:p w:rsidR="005D1889" w:rsidRPr="004F0DC3" w:rsidRDefault="005D1889" w:rsidP="004F0DC3">
      <w:pPr>
        <w:shd w:val="clear" w:color="auto" w:fill="FFFFFF" w:themeFill="background1"/>
        <w:ind w:left="4820"/>
      </w:pPr>
      <w:r w:rsidRPr="004F0DC3">
        <w:lastRenderedPageBreak/>
        <w:t>Приложение</w:t>
      </w:r>
      <w:r w:rsidR="00110223" w:rsidRPr="004F0DC3">
        <w:t xml:space="preserve"> 4</w:t>
      </w:r>
    </w:p>
    <w:p w:rsidR="005D1889" w:rsidRPr="004F0DC3" w:rsidRDefault="005D1889"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116C31" w:rsidRPr="004F0DC3" w:rsidRDefault="005D1889" w:rsidP="00116C31">
      <w:pPr>
        <w:shd w:val="clear" w:color="auto" w:fill="FFFFFF" w:themeFill="background1"/>
        <w:ind w:left="4820"/>
      </w:pPr>
      <w:r w:rsidRPr="004F0DC3">
        <w:rPr>
          <w:color w:val="000000"/>
        </w:rPr>
        <w:t xml:space="preserve">автомобильном транспорте </w:t>
      </w:r>
      <w:r w:rsidRPr="004F0DC3">
        <w:t>в границах муниципального образования «Посёлок Айхал»</w:t>
      </w:r>
      <w:r w:rsidR="00116C31" w:rsidRPr="00116C31">
        <w:t xml:space="preserve"> </w:t>
      </w:r>
      <w:r w:rsidR="00116C31">
        <w:t>Мирнинского района Республики Саха (Якутия)</w:t>
      </w:r>
    </w:p>
    <w:p w:rsidR="005D1889" w:rsidRPr="004F0DC3" w:rsidRDefault="005D1889" w:rsidP="004F0DC3">
      <w:pPr>
        <w:shd w:val="clear" w:color="auto" w:fill="FFFFFF" w:themeFill="background1"/>
        <w:ind w:left="4820"/>
      </w:pPr>
    </w:p>
    <w:p w:rsidR="005D1889" w:rsidRPr="004F0DC3" w:rsidRDefault="005D1889" w:rsidP="004F0DC3">
      <w:pPr>
        <w:pStyle w:val="s3"/>
        <w:shd w:val="clear" w:color="auto" w:fill="FFFFFF"/>
        <w:spacing w:before="0" w:beforeAutospacing="0" w:after="0" w:afterAutospacing="0"/>
        <w:jc w:val="center"/>
        <w:rPr>
          <w:b/>
          <w:color w:val="22272F"/>
        </w:rPr>
      </w:pPr>
      <w:r w:rsidRPr="004F0DC3">
        <w:rPr>
          <w:b/>
          <w:color w:val="22272F"/>
        </w:rPr>
        <w:t>Критерии</w:t>
      </w:r>
      <w:r w:rsidRPr="004F0DC3">
        <w:rPr>
          <w:b/>
          <w:color w:val="22272F"/>
        </w:rPr>
        <w:br/>
        <w:t>отнесения объектов регионального государственного контроля (надзора) на автомобильном транспорте и в дорожном хозяйстве к категории риска причинения вреда (ущерба)</w:t>
      </w:r>
    </w:p>
    <w:tbl>
      <w:tblPr>
        <w:tblW w:w="5000" w:type="pct"/>
        <w:tblCellMar>
          <w:top w:w="15" w:type="dxa"/>
          <w:left w:w="15" w:type="dxa"/>
          <w:bottom w:w="15" w:type="dxa"/>
          <w:right w:w="15" w:type="dxa"/>
        </w:tblCellMar>
        <w:tblLook w:val="04A0"/>
      </w:tblPr>
      <w:tblGrid>
        <w:gridCol w:w="751"/>
        <w:gridCol w:w="6835"/>
        <w:gridCol w:w="2082"/>
      </w:tblGrid>
      <w:tr w:rsidR="005D1889" w:rsidRPr="004F0DC3" w:rsidTr="00116C31">
        <w:tc>
          <w:tcPr>
            <w:tcW w:w="388" w:type="pct"/>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N</w:t>
            </w:r>
          </w:p>
        </w:tc>
        <w:tc>
          <w:tcPr>
            <w:tcW w:w="3535" w:type="pct"/>
            <w:tcBorders>
              <w:top w:val="single" w:sz="6" w:space="0" w:color="000000"/>
              <w:left w:val="single" w:sz="6" w:space="0" w:color="000000"/>
            </w:tcBorders>
            <w:hideMark/>
          </w:tcPr>
          <w:p w:rsidR="005D1889" w:rsidRPr="004F0DC3" w:rsidRDefault="005D1889" w:rsidP="004F0DC3">
            <w:pPr>
              <w:pStyle w:val="s1"/>
              <w:tabs>
                <w:tab w:val="center" w:pos="4000"/>
              </w:tabs>
              <w:ind w:firstLine="0"/>
              <w:jc w:val="center"/>
              <w:rPr>
                <w:rFonts w:ascii="Times New Roman" w:hAnsi="Times New Roman" w:cs="Times New Roman"/>
                <w:b/>
                <w:sz w:val="24"/>
                <w:szCs w:val="24"/>
              </w:rPr>
            </w:pPr>
            <w:r w:rsidRPr="004F0DC3">
              <w:rPr>
                <w:rFonts w:ascii="Times New Roman" w:hAnsi="Times New Roman" w:cs="Times New Roman"/>
                <w:b/>
                <w:sz w:val="24"/>
                <w:szCs w:val="24"/>
              </w:rPr>
              <w:t>Критерии установления риска причинения вреда (ущерба)</w:t>
            </w:r>
          </w:p>
        </w:tc>
        <w:tc>
          <w:tcPr>
            <w:tcW w:w="1077" w:type="pct"/>
            <w:tcBorders>
              <w:top w:val="single" w:sz="6" w:space="0" w:color="000000"/>
              <w:left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Категория риска</w:t>
            </w:r>
          </w:p>
        </w:tc>
      </w:tr>
      <w:tr w:rsidR="005D1889" w:rsidRPr="004F0DC3" w:rsidTr="00116C31">
        <w:trPr>
          <w:trHeight w:val="240"/>
        </w:trPr>
        <w:tc>
          <w:tcPr>
            <w:tcW w:w="388" w:type="pct"/>
            <w:vMerge w:val="restart"/>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1</w:t>
            </w:r>
          </w:p>
        </w:tc>
        <w:tc>
          <w:tcPr>
            <w:tcW w:w="3535" w:type="pct"/>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Ранее в отношении контролируемого лица контрольные (надзорные) мероприятия не проводились</w:t>
            </w:r>
          </w:p>
        </w:tc>
        <w:tc>
          <w:tcPr>
            <w:tcW w:w="1077" w:type="pct"/>
            <w:vMerge w:val="restart"/>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Значительный риск</w:t>
            </w:r>
          </w:p>
        </w:tc>
      </w:tr>
      <w:tr w:rsidR="005D1889" w:rsidRPr="004F0DC3" w:rsidTr="00116C31">
        <w:tc>
          <w:tcPr>
            <w:tcW w:w="388" w:type="pct"/>
            <w:vMerge/>
            <w:tcBorders>
              <w:top w:val="single" w:sz="6" w:space="0" w:color="000000"/>
              <w:left w:val="single" w:sz="6" w:space="0" w:color="000000"/>
              <w:bottom w:val="single" w:sz="6" w:space="0" w:color="000000"/>
              <w:right w:val="single" w:sz="6" w:space="0" w:color="000000"/>
            </w:tcBorders>
            <w:vAlign w:val="center"/>
            <w:hideMark/>
          </w:tcPr>
          <w:p w:rsidR="005D1889" w:rsidRPr="004F0DC3" w:rsidRDefault="005D1889" w:rsidP="004F0DC3"/>
        </w:tc>
        <w:tc>
          <w:tcPr>
            <w:tcW w:w="3535" w:type="pct"/>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Предписание об устранении выявленных нарушений, выданное по результатам контрольного (надзорного) мероприятия, контролируемым лицом не исполнено</w:t>
            </w:r>
          </w:p>
        </w:tc>
        <w:tc>
          <w:tcPr>
            <w:tcW w:w="1077" w:type="pct"/>
            <w:vMerge/>
            <w:tcBorders>
              <w:top w:val="single" w:sz="6" w:space="0" w:color="000000"/>
              <w:left w:val="single" w:sz="6" w:space="0" w:color="000000"/>
              <w:right w:val="single" w:sz="6" w:space="0" w:color="000000"/>
            </w:tcBorders>
            <w:vAlign w:val="center"/>
            <w:hideMark/>
          </w:tcPr>
          <w:p w:rsidR="005D1889" w:rsidRPr="004F0DC3" w:rsidRDefault="005D1889" w:rsidP="004F0DC3"/>
        </w:tc>
      </w:tr>
      <w:tr w:rsidR="005D1889" w:rsidRPr="004F0DC3" w:rsidTr="00116C31">
        <w:tc>
          <w:tcPr>
            <w:tcW w:w="388" w:type="pct"/>
            <w:vMerge/>
            <w:tcBorders>
              <w:top w:val="single" w:sz="6" w:space="0" w:color="000000"/>
              <w:left w:val="single" w:sz="6" w:space="0" w:color="000000"/>
              <w:bottom w:val="single" w:sz="6" w:space="0" w:color="000000"/>
              <w:right w:val="single" w:sz="6" w:space="0" w:color="000000"/>
            </w:tcBorders>
            <w:vAlign w:val="center"/>
            <w:hideMark/>
          </w:tcPr>
          <w:p w:rsidR="005D1889" w:rsidRPr="004F0DC3" w:rsidRDefault="005D1889" w:rsidP="004F0DC3"/>
        </w:tc>
        <w:tc>
          <w:tcPr>
            <w:tcW w:w="3535" w:type="pct"/>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 течение года поступило 3 и более обращений от граждан, организаций, органов государственной власти, органов местного самоуправления с информацией о фактах нарушения контролируемым лицом обязательных требований, являющихся предметом регионального государственного контроля (надзора) на автомобильном транспорте и в дорожном хозяйстве</w:t>
            </w:r>
          </w:p>
        </w:tc>
        <w:tc>
          <w:tcPr>
            <w:tcW w:w="1077" w:type="pct"/>
            <w:vMerge/>
            <w:tcBorders>
              <w:top w:val="single" w:sz="6" w:space="0" w:color="000000"/>
              <w:left w:val="single" w:sz="6" w:space="0" w:color="000000"/>
              <w:right w:val="single" w:sz="6" w:space="0" w:color="000000"/>
            </w:tcBorders>
            <w:vAlign w:val="center"/>
            <w:hideMark/>
          </w:tcPr>
          <w:p w:rsidR="005D1889" w:rsidRPr="004F0DC3" w:rsidRDefault="005D1889" w:rsidP="004F0DC3"/>
        </w:tc>
      </w:tr>
      <w:tr w:rsidR="005D1889" w:rsidRPr="004F0DC3" w:rsidTr="00116C31">
        <w:trPr>
          <w:trHeight w:val="240"/>
        </w:trPr>
        <w:tc>
          <w:tcPr>
            <w:tcW w:w="388" w:type="pct"/>
            <w:vMerge w:val="restart"/>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2</w:t>
            </w:r>
          </w:p>
        </w:tc>
        <w:tc>
          <w:tcPr>
            <w:tcW w:w="3535" w:type="pct"/>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Ранее в ходе проведения контрольного (надзорного) мероприятия факты несоблюдения контролируемым лицом обязательных требований, являющихся предметом регионального государственного контроля (надзора) на автомобильном транспорте и в дорожном хозяйстве, не выявлено</w:t>
            </w:r>
          </w:p>
        </w:tc>
        <w:tc>
          <w:tcPr>
            <w:tcW w:w="1077" w:type="pct"/>
            <w:vMerge w:val="restart"/>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Средний риск</w:t>
            </w:r>
          </w:p>
        </w:tc>
      </w:tr>
      <w:tr w:rsidR="005D1889" w:rsidRPr="004F0DC3" w:rsidTr="00116C31">
        <w:tc>
          <w:tcPr>
            <w:tcW w:w="388" w:type="pct"/>
            <w:vMerge/>
            <w:tcBorders>
              <w:top w:val="single" w:sz="6" w:space="0" w:color="000000"/>
              <w:left w:val="single" w:sz="6" w:space="0" w:color="000000"/>
              <w:bottom w:val="single" w:sz="6" w:space="0" w:color="000000"/>
              <w:right w:val="single" w:sz="6" w:space="0" w:color="000000"/>
            </w:tcBorders>
            <w:vAlign w:val="center"/>
            <w:hideMark/>
          </w:tcPr>
          <w:p w:rsidR="005D1889" w:rsidRPr="004F0DC3" w:rsidRDefault="005D1889" w:rsidP="004F0DC3"/>
        </w:tc>
        <w:tc>
          <w:tcPr>
            <w:tcW w:w="3535" w:type="pct"/>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Предписание об устранении выявленных нарушений, выданное по результатам контрольного (надзорного) мероприятия, исполнено в полном объеме в сроки, установленные для его исполнения</w:t>
            </w:r>
          </w:p>
        </w:tc>
        <w:tc>
          <w:tcPr>
            <w:tcW w:w="1077" w:type="pct"/>
            <w:vMerge/>
            <w:tcBorders>
              <w:top w:val="single" w:sz="6" w:space="0" w:color="000000"/>
              <w:left w:val="single" w:sz="6" w:space="0" w:color="000000"/>
              <w:right w:val="single" w:sz="6" w:space="0" w:color="000000"/>
            </w:tcBorders>
            <w:vAlign w:val="center"/>
            <w:hideMark/>
          </w:tcPr>
          <w:p w:rsidR="005D1889" w:rsidRPr="004F0DC3" w:rsidRDefault="005D1889" w:rsidP="004F0DC3"/>
        </w:tc>
      </w:tr>
      <w:tr w:rsidR="005D1889" w:rsidRPr="004F0DC3" w:rsidTr="00116C31">
        <w:tc>
          <w:tcPr>
            <w:tcW w:w="388" w:type="pct"/>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3</w:t>
            </w:r>
          </w:p>
        </w:tc>
        <w:tc>
          <w:tcPr>
            <w:tcW w:w="3535" w:type="pct"/>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Отсутствие в отношении контролируемого лица критериев, предусмотренных </w:t>
            </w:r>
            <w:r w:rsidRPr="004F0DC3">
              <w:rPr>
                <w:rStyle w:val="a5"/>
                <w:color w:val="3272C0"/>
              </w:rPr>
              <w:t>пунктами 1</w:t>
            </w:r>
            <w:r w:rsidRPr="004F0DC3">
              <w:t>, </w:t>
            </w:r>
            <w:hyperlink r:id="rId15" w:anchor="/document/402853190/entry/1102" w:history="1">
              <w:r w:rsidRPr="004F0DC3">
                <w:rPr>
                  <w:rStyle w:val="a5"/>
                  <w:color w:val="3272C0"/>
                </w:rPr>
                <w:t>2</w:t>
              </w:r>
            </w:hyperlink>
            <w:r w:rsidRPr="004F0DC3">
              <w:t> настоящей таблицы</w:t>
            </w:r>
          </w:p>
        </w:tc>
        <w:tc>
          <w:tcPr>
            <w:tcW w:w="1077" w:type="pct"/>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Низкий риск</w:t>
            </w:r>
          </w:p>
        </w:tc>
      </w:tr>
    </w:tbl>
    <w:p w:rsidR="005D1889" w:rsidRPr="004F0DC3" w:rsidRDefault="005D1889" w:rsidP="004F0DC3">
      <w:pPr>
        <w:pStyle w:val="empty"/>
        <w:shd w:val="clear" w:color="auto" w:fill="FFFFFF"/>
        <w:spacing w:before="0" w:beforeAutospacing="0" w:after="0" w:afterAutospacing="0"/>
        <w:jc w:val="both"/>
        <w:rPr>
          <w:color w:val="22272F"/>
        </w:rPr>
      </w:pPr>
      <w:r w:rsidRPr="004F0DC3">
        <w:rPr>
          <w:color w:val="22272F"/>
        </w:rPr>
        <w:t> </w:t>
      </w:r>
    </w:p>
    <w:p w:rsidR="005D1889" w:rsidRPr="004F0DC3" w:rsidRDefault="005D1889" w:rsidP="004F0DC3">
      <w:pPr>
        <w:pStyle w:val="s3"/>
        <w:shd w:val="clear" w:color="auto" w:fill="FFFFFF"/>
        <w:spacing w:before="0" w:beforeAutospacing="0" w:after="0" w:afterAutospacing="0"/>
        <w:jc w:val="center"/>
        <w:rPr>
          <w:b/>
          <w:color w:val="22272F"/>
        </w:rPr>
      </w:pPr>
      <w:bookmarkStart w:id="12" w:name="_GoBack"/>
      <w:bookmarkEnd w:id="12"/>
      <w:r w:rsidRPr="004F0DC3">
        <w:rPr>
          <w:b/>
          <w:color w:val="22272F"/>
        </w:rPr>
        <w:t>Ключевые показатели</w:t>
      </w:r>
      <w:r w:rsidRPr="004F0DC3">
        <w:rPr>
          <w:b/>
          <w:color w:val="22272F"/>
        </w:rPr>
        <w:br/>
        <w:t>и их целевые значения, а также индикативные показатели для регионального государственного контроля (надзора) на автомобильном транспорте и в дорожном хозяйстве к категории риска причинения вреда (ущерба)</w:t>
      </w:r>
    </w:p>
    <w:tbl>
      <w:tblPr>
        <w:tblW w:w="9925" w:type="dxa"/>
        <w:tblLayout w:type="fixed"/>
        <w:tblCellMar>
          <w:top w:w="15" w:type="dxa"/>
          <w:left w:w="15" w:type="dxa"/>
          <w:bottom w:w="15" w:type="dxa"/>
          <w:right w:w="15" w:type="dxa"/>
        </w:tblCellMar>
        <w:tblLook w:val="04A0"/>
      </w:tblPr>
      <w:tblGrid>
        <w:gridCol w:w="985"/>
        <w:gridCol w:w="3260"/>
        <w:gridCol w:w="1417"/>
        <w:gridCol w:w="2410"/>
        <w:gridCol w:w="1853"/>
      </w:tblGrid>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N</w:t>
            </w:r>
          </w:p>
          <w:p w:rsidR="005D1889" w:rsidRPr="004F0DC3" w:rsidRDefault="005D1889" w:rsidP="004F0DC3">
            <w:pPr>
              <w:pStyle w:val="s1"/>
              <w:ind w:hanging="23"/>
              <w:jc w:val="center"/>
              <w:rPr>
                <w:rFonts w:ascii="Times New Roman" w:hAnsi="Times New Roman" w:cs="Times New Roman"/>
                <w:b/>
                <w:sz w:val="24"/>
                <w:szCs w:val="24"/>
              </w:rPr>
            </w:pPr>
            <w:r w:rsidRPr="004F0DC3">
              <w:rPr>
                <w:rFonts w:ascii="Times New Roman" w:hAnsi="Times New Roman" w:cs="Times New Roman"/>
                <w:b/>
                <w:sz w:val="24"/>
                <w:szCs w:val="24"/>
              </w:rPr>
              <w:t>(</w:t>
            </w:r>
            <w:proofErr w:type="spellStart"/>
            <w:r w:rsidRPr="004F0DC3">
              <w:rPr>
                <w:rFonts w:ascii="Times New Roman" w:hAnsi="Times New Roman" w:cs="Times New Roman"/>
                <w:b/>
                <w:sz w:val="24"/>
                <w:szCs w:val="24"/>
              </w:rPr>
              <w:t>индек</w:t>
            </w:r>
            <w:proofErr w:type="spellEnd"/>
            <w:r w:rsidRPr="004F0DC3">
              <w:rPr>
                <w:rFonts w:ascii="Times New Roman" w:hAnsi="Times New Roman" w:cs="Times New Roman"/>
                <w:b/>
                <w:sz w:val="24"/>
                <w:szCs w:val="24"/>
              </w:rPr>
              <w:t>)</w:t>
            </w:r>
          </w:p>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показателя</w:t>
            </w:r>
          </w:p>
        </w:tc>
        <w:tc>
          <w:tcPr>
            <w:tcW w:w="3260" w:type="dxa"/>
            <w:tcBorders>
              <w:top w:val="single" w:sz="6" w:space="0" w:color="000000"/>
              <w:lef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Наименование показателя</w:t>
            </w:r>
          </w:p>
        </w:tc>
        <w:tc>
          <w:tcPr>
            <w:tcW w:w="1417" w:type="dxa"/>
            <w:tcBorders>
              <w:top w:val="single" w:sz="6" w:space="0" w:color="000000"/>
              <w:lef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Формула расчета</w:t>
            </w:r>
          </w:p>
        </w:tc>
        <w:tc>
          <w:tcPr>
            <w:tcW w:w="2410" w:type="dxa"/>
            <w:tcBorders>
              <w:top w:val="single" w:sz="6" w:space="0" w:color="000000"/>
              <w:lef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Комментарии (интерпретация значений)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Целевые значения показателей</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1</w:t>
            </w:r>
          </w:p>
        </w:tc>
        <w:tc>
          <w:tcPr>
            <w:tcW w:w="3260" w:type="dxa"/>
            <w:tcBorders>
              <w:top w:val="single" w:sz="6" w:space="0" w:color="000000"/>
              <w:lef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 xml:space="preserve">          2</w:t>
            </w:r>
          </w:p>
        </w:tc>
        <w:tc>
          <w:tcPr>
            <w:tcW w:w="1417" w:type="dxa"/>
            <w:tcBorders>
              <w:top w:val="single" w:sz="6" w:space="0" w:color="000000"/>
              <w:lef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3</w:t>
            </w:r>
          </w:p>
        </w:tc>
        <w:tc>
          <w:tcPr>
            <w:tcW w:w="2410" w:type="dxa"/>
            <w:tcBorders>
              <w:top w:val="single" w:sz="6" w:space="0" w:color="000000"/>
              <w:lef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 xml:space="preserve">    4</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5</w:t>
            </w:r>
          </w:p>
        </w:tc>
      </w:tr>
      <w:tr w:rsidR="005D1889" w:rsidRPr="004F0DC3" w:rsidTr="005D1889">
        <w:tc>
          <w:tcPr>
            <w:tcW w:w="9925" w:type="dxa"/>
            <w:gridSpan w:val="5"/>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jc w:val="center"/>
              <w:rPr>
                <w:rFonts w:ascii="Times New Roman" w:hAnsi="Times New Roman" w:cs="Times New Roman"/>
                <w:sz w:val="24"/>
                <w:szCs w:val="24"/>
              </w:rPr>
            </w:pPr>
            <w:r w:rsidRPr="004F0DC3">
              <w:rPr>
                <w:rFonts w:ascii="Times New Roman" w:hAnsi="Times New Roman" w:cs="Times New Roman"/>
                <w:sz w:val="24"/>
                <w:szCs w:val="24"/>
              </w:rPr>
              <w:t>Ключевые показатели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А</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А.1.1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 xml:space="preserve">Количество людей, погибших в результате дорожно-транспортных происшествий </w:t>
            </w:r>
            <w:r w:rsidRPr="004F0DC3">
              <w:lastRenderedPageBreak/>
              <w:t>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 и в дорожном хозяйстве, на 100 тыс. населения Республики Саха (Якутия)</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lastRenderedPageBreak/>
              <w:t xml:space="preserve">А.1.1 = </w:t>
            </w:r>
            <w:proofErr w:type="spellStart"/>
            <w:r w:rsidRPr="004F0DC3">
              <w:t>Чпгб</w:t>
            </w:r>
            <w:proofErr w:type="spellEnd"/>
            <w:r w:rsidRPr="004F0DC3">
              <w:t xml:space="preserve"> / </w:t>
            </w:r>
            <w:proofErr w:type="spellStart"/>
            <w:r w:rsidRPr="004F0DC3">
              <w:t>Чжит</w:t>
            </w:r>
            <w:proofErr w:type="spellEnd"/>
            <w:r w:rsidRPr="004F0DC3">
              <w:t xml:space="preserve"> * 100000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proofErr w:type="spellStart"/>
            <w:r w:rsidRPr="004F0DC3">
              <w:t>Чпгб</w:t>
            </w:r>
            <w:proofErr w:type="spellEnd"/>
            <w:r w:rsidRPr="004F0DC3">
              <w:t xml:space="preserve"> - число погибших;</w:t>
            </w:r>
          </w:p>
          <w:p w:rsidR="005D1889" w:rsidRPr="004F0DC3" w:rsidRDefault="005D1889" w:rsidP="004F0DC3">
            <w:pPr>
              <w:pStyle w:val="s16"/>
              <w:spacing w:before="0" w:beforeAutospacing="0" w:after="0" w:afterAutospacing="0"/>
            </w:pPr>
            <w:proofErr w:type="spellStart"/>
            <w:r w:rsidRPr="004F0DC3">
              <w:t>Чжит</w:t>
            </w:r>
            <w:proofErr w:type="spellEnd"/>
            <w:r w:rsidRPr="004F0DC3">
              <w:t xml:space="preserve"> - число жителей </w:t>
            </w:r>
            <w:r w:rsidRPr="004F0DC3">
              <w:lastRenderedPageBreak/>
              <w:t>Республики Саха (Якутия)</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lastRenderedPageBreak/>
              <w:t>3,2</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lastRenderedPageBreak/>
              <w:t>А.1.2</w:t>
            </w:r>
          </w:p>
        </w:tc>
        <w:tc>
          <w:tcPr>
            <w:tcW w:w="326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Количество людей, травмированных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w:t>
            </w:r>
            <w:r w:rsidR="0079780A" w:rsidRPr="004F0DC3">
              <w:t xml:space="preserve"> </w:t>
            </w:r>
            <w:r w:rsidRPr="004F0DC3">
              <w:t>и в дорожном хозяйстве, на 100 тыс. населения Республики Саха (Якутия)</w:t>
            </w:r>
          </w:p>
        </w:tc>
        <w:tc>
          <w:tcPr>
            <w:tcW w:w="1417"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 xml:space="preserve">А.1.2 = </w:t>
            </w:r>
            <w:proofErr w:type="spellStart"/>
            <w:r w:rsidRPr="004F0DC3">
              <w:t>Чтр</w:t>
            </w:r>
            <w:proofErr w:type="spellEnd"/>
            <w:r w:rsidRPr="004F0DC3">
              <w:t xml:space="preserve"> / </w:t>
            </w:r>
            <w:proofErr w:type="spellStart"/>
            <w:r w:rsidRPr="004F0DC3">
              <w:t>Чжит</w:t>
            </w:r>
            <w:proofErr w:type="spellEnd"/>
            <w:r w:rsidRPr="004F0DC3">
              <w:t xml:space="preserve"> * 100000</w:t>
            </w:r>
          </w:p>
        </w:tc>
        <w:tc>
          <w:tcPr>
            <w:tcW w:w="241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proofErr w:type="spellStart"/>
            <w:r w:rsidRPr="004F0DC3">
              <w:t>Чтр</w:t>
            </w:r>
            <w:proofErr w:type="spellEnd"/>
            <w:r w:rsidRPr="004F0DC3">
              <w:t xml:space="preserve"> - граждан, получивших тяжкий или средней тяжести вред здоровью</w:t>
            </w:r>
          </w:p>
        </w:tc>
        <w:tc>
          <w:tcPr>
            <w:tcW w:w="1853"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43,2</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А.2</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Материальный ущерб, причиненный гражданам, организациям и государству в результате дорожно-транспортных происшествий, произошедших по причине не соответствующих требованиям дорожных условий, являющихся предметом регионального государственного контроля (надзора) на автомобильном транспорте и в дорожном хозяйстве, на валовой региональный продукт Республики Саха (Якутия)"</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 xml:space="preserve">А.2 = </w:t>
            </w:r>
            <w:proofErr w:type="spellStart"/>
            <w:r w:rsidRPr="004F0DC3">
              <w:t>Дтп</w:t>
            </w:r>
            <w:proofErr w:type="spellEnd"/>
            <w:r w:rsidRPr="004F0DC3">
              <w:t xml:space="preserve"> * Сер / ВРП</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proofErr w:type="spellStart"/>
            <w:r w:rsidRPr="004F0DC3">
              <w:t>Дтп</w:t>
            </w:r>
            <w:proofErr w:type="spellEnd"/>
            <w:r w:rsidRPr="004F0DC3">
              <w:t xml:space="preserve"> - количество дорожно-транспортных происшествий по причине неудовлетворительных условий;</w:t>
            </w:r>
          </w:p>
          <w:p w:rsidR="005D1889" w:rsidRPr="004F0DC3" w:rsidRDefault="005D1889" w:rsidP="004F0DC3">
            <w:pPr>
              <w:pStyle w:val="s16"/>
              <w:spacing w:before="0" w:beforeAutospacing="0" w:after="0" w:afterAutospacing="0"/>
            </w:pPr>
            <w:r w:rsidRPr="004F0DC3">
              <w:t>Сер - средняя стоимость возмещения имущественного ущерба и вреда здоровью;</w:t>
            </w:r>
          </w:p>
          <w:p w:rsidR="005D1889" w:rsidRPr="004F0DC3" w:rsidRDefault="005D1889" w:rsidP="004F0DC3">
            <w:pPr>
              <w:pStyle w:val="s16"/>
              <w:spacing w:before="0" w:beforeAutospacing="0" w:after="0" w:afterAutospacing="0"/>
            </w:pPr>
            <w:r w:rsidRPr="004F0DC3">
              <w:t>ВРП - валовой региональный продукт</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157</w:t>
            </w:r>
          </w:p>
        </w:tc>
      </w:tr>
      <w:tr w:rsidR="005D1889" w:rsidRPr="004F0DC3" w:rsidTr="005D1889">
        <w:tc>
          <w:tcPr>
            <w:tcW w:w="9925" w:type="dxa"/>
            <w:gridSpan w:val="5"/>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jc w:val="center"/>
              <w:rPr>
                <w:rFonts w:ascii="Times New Roman" w:hAnsi="Times New Roman" w:cs="Times New Roman"/>
                <w:sz w:val="24"/>
                <w:szCs w:val="24"/>
              </w:rPr>
            </w:pPr>
            <w:r w:rsidRPr="004F0DC3">
              <w:rPr>
                <w:rFonts w:ascii="Times New Roman" w:hAnsi="Times New Roman" w:cs="Times New Roman"/>
                <w:sz w:val="24"/>
                <w:szCs w:val="24"/>
              </w:rPr>
              <w:t>Индикативные показатели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Б</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контролируемых лиц при осуществлении в отношении них контрольных (надзорных) мероприятий</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Б.1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 xml:space="preserve">Доля мер реагирования, принятых в результате контрольных (надзорных) мероприятий без взаимодействия с </w:t>
            </w:r>
            <w:r w:rsidRPr="004F0DC3">
              <w:lastRenderedPageBreak/>
              <w:t>контрольными лицами, в процентах от общего числа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lastRenderedPageBreak/>
              <w:t>Б.1 = (К1 / К2)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 xml:space="preserve">К1 - количество мер реагирования, принятых в результате проведения контрольных </w:t>
            </w:r>
            <w:r w:rsidRPr="004F0DC3">
              <w:lastRenderedPageBreak/>
              <w:t>(надзорных) мероприятий без взаимодействия с контрольными лицами;</w:t>
            </w:r>
          </w:p>
          <w:p w:rsidR="005D1889" w:rsidRPr="004F0DC3" w:rsidRDefault="005D1889" w:rsidP="004F0DC3">
            <w:pPr>
              <w:pStyle w:val="s16"/>
              <w:spacing w:before="0" w:beforeAutospacing="0" w:after="0" w:afterAutospacing="0"/>
            </w:pPr>
            <w:r w:rsidRPr="004F0DC3">
              <w:t>К2 - общее количество мер реагирования, принятых в результате проведения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lastRenderedPageBreak/>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lastRenderedPageBreak/>
              <w:t>В</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различные аспекты контрольно-надзорной деятельности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В.1.1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жалоб (обращений) на действия (бездействие) должностных лиц и результаты контрольных (надзорных) мероприятий, в процентах от общего числа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В.1.1 = (</w:t>
            </w:r>
            <w:proofErr w:type="spellStart"/>
            <w:r w:rsidRPr="004F0DC3">
              <w:t>Кж</w:t>
            </w:r>
            <w:proofErr w:type="spellEnd"/>
            <w:r w:rsidRPr="004F0DC3">
              <w:t xml:space="preserve"> / </w:t>
            </w:r>
            <w:proofErr w:type="spellStart"/>
            <w:r w:rsidRPr="004F0DC3">
              <w:t>Кп</w:t>
            </w:r>
            <w:proofErr w:type="spellEnd"/>
            <w:r w:rsidRPr="004F0DC3">
              <w:t>)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proofErr w:type="spellStart"/>
            <w:r w:rsidRPr="004F0DC3">
              <w:t>Кж</w:t>
            </w:r>
            <w:proofErr w:type="spellEnd"/>
            <w:r w:rsidRPr="004F0DC3">
              <w:t xml:space="preserve"> - количество жалоб (обращений) на действия (бездействие) должностных лиц и результаты контрольных (надзорных) мероприятий;</w:t>
            </w:r>
          </w:p>
          <w:p w:rsidR="005D1889" w:rsidRPr="004F0DC3" w:rsidRDefault="005D1889" w:rsidP="004F0DC3">
            <w:pPr>
              <w:pStyle w:val="s16"/>
              <w:spacing w:before="0" w:beforeAutospacing="0" w:after="0" w:afterAutospacing="0"/>
            </w:pPr>
            <w:proofErr w:type="spellStart"/>
            <w:r w:rsidRPr="004F0DC3">
              <w:t>Кп</w:t>
            </w:r>
            <w:proofErr w:type="spellEnd"/>
            <w:r w:rsidRPr="004F0DC3">
              <w:t xml:space="preserve"> - общее количество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В.1.2</w:t>
            </w:r>
          </w:p>
        </w:tc>
        <w:tc>
          <w:tcPr>
            <w:tcW w:w="326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Доля контрольных (надзорных) мероприятий, результаты которых были отменены судом, в процентах от общего числа контрольных (надзорных) мероприятий</w:t>
            </w:r>
          </w:p>
        </w:tc>
        <w:tc>
          <w:tcPr>
            <w:tcW w:w="1417"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В.1.2 = (Оп / Ор) * 100%</w:t>
            </w:r>
          </w:p>
        </w:tc>
        <w:tc>
          <w:tcPr>
            <w:tcW w:w="241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Оп - количество отмененных результатов контрольных (надзорных) мероприятий;</w:t>
            </w:r>
          </w:p>
          <w:p w:rsidR="005D1889" w:rsidRPr="004F0DC3" w:rsidRDefault="005D1889" w:rsidP="004F0DC3">
            <w:pPr>
              <w:pStyle w:val="s16"/>
              <w:spacing w:before="0" w:beforeAutospacing="0" w:after="0" w:afterAutospacing="0"/>
            </w:pPr>
            <w:r w:rsidRPr="004F0DC3">
              <w:t>Ор - общее количество контрольных (надзорных) мероприятий в отчетном периоде</w:t>
            </w:r>
          </w:p>
        </w:tc>
        <w:tc>
          <w:tcPr>
            <w:tcW w:w="1853"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В.2</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В.2.1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контролируемых лиц, устранивших нарушения, выявленные в результате проведения контрольных (надзорных) мероприятий, в процентах от общего количества контролируемых лиц, допустивших нарушения</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 xml:space="preserve">В.2.1 = (Су / </w:t>
            </w:r>
            <w:proofErr w:type="spellStart"/>
            <w:r w:rsidRPr="004F0DC3">
              <w:t>Ск</w:t>
            </w:r>
            <w:proofErr w:type="spellEnd"/>
            <w:r w:rsidRPr="004F0DC3">
              <w:t>)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Су - количество контролируемых лиц, устранивших нарушения, выявленные в результате проведения контрольных (надзорных) мероприятий;</w:t>
            </w:r>
          </w:p>
          <w:p w:rsidR="005D1889" w:rsidRPr="004F0DC3" w:rsidRDefault="005D1889" w:rsidP="004F0DC3">
            <w:pPr>
              <w:pStyle w:val="s16"/>
              <w:spacing w:before="0" w:beforeAutospacing="0" w:after="0" w:afterAutospacing="0"/>
            </w:pPr>
            <w:proofErr w:type="spellStart"/>
            <w:r w:rsidRPr="004F0DC3">
              <w:t>Ск</w:t>
            </w:r>
            <w:proofErr w:type="spellEnd"/>
            <w:r w:rsidRPr="004F0DC3">
              <w:t xml:space="preserve"> - общее количество </w:t>
            </w:r>
            <w:r w:rsidRPr="004F0DC3">
              <w:lastRenderedPageBreak/>
              <w:t>контролируемых лиц, допустивших нарушения</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lastRenderedPageBreak/>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lastRenderedPageBreak/>
              <w:t>В.2.2</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выявленных при проведении контрольных (надзорных) мероприятий правонарушений, связанных с неисполнением предписаний об устранении нарушений, в процентах от общего количества выявленных при проведении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В.2.2 = (</w:t>
            </w:r>
            <w:proofErr w:type="spellStart"/>
            <w:r w:rsidRPr="004F0DC3">
              <w:t>Пн</w:t>
            </w:r>
            <w:proofErr w:type="spellEnd"/>
            <w:r w:rsidRPr="004F0DC3">
              <w:t xml:space="preserve"> / По)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proofErr w:type="spellStart"/>
            <w:r w:rsidRPr="004F0DC3">
              <w:t>Пн</w:t>
            </w:r>
            <w:proofErr w:type="spellEnd"/>
            <w:r w:rsidRPr="004F0DC3">
              <w:t xml:space="preserve"> - количество протоколов, составленных по </w:t>
            </w:r>
            <w:hyperlink r:id="rId16" w:anchor="/document/12125267/entry/19501" w:history="1">
              <w:r w:rsidRPr="004F0DC3">
                <w:rPr>
                  <w:rStyle w:val="a5"/>
                  <w:color w:val="3272C0"/>
                </w:rPr>
                <w:t>части 1 статьи 19.5</w:t>
              </w:r>
            </w:hyperlink>
            <w:r w:rsidRPr="004F0DC3">
              <w:t> Кодекса Российской Федерации об административных правонарушениях;</w:t>
            </w:r>
          </w:p>
          <w:p w:rsidR="005D1889" w:rsidRPr="004F0DC3" w:rsidRDefault="005D1889" w:rsidP="004F0DC3">
            <w:pPr>
              <w:pStyle w:val="s16"/>
              <w:spacing w:before="0" w:beforeAutospacing="0" w:after="0" w:afterAutospacing="0"/>
            </w:pPr>
            <w:r w:rsidRPr="004F0DC3">
              <w:t>По - общее количество составленных протоколов</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В.3</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В.3.1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проведенных плановых контрольных (надзорных) мероприятий, в процентах от запланированных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В.3.1 = (</w:t>
            </w:r>
            <w:proofErr w:type="spellStart"/>
            <w:r w:rsidRPr="004F0DC3">
              <w:t>Пр</w:t>
            </w:r>
            <w:proofErr w:type="spellEnd"/>
            <w:r w:rsidRPr="004F0DC3">
              <w:t xml:space="preserve"> / </w:t>
            </w:r>
            <w:proofErr w:type="spellStart"/>
            <w:r w:rsidRPr="004F0DC3">
              <w:t>Пз</w:t>
            </w:r>
            <w:proofErr w:type="spellEnd"/>
            <w:r w:rsidRPr="004F0DC3">
              <w:t>)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 xml:space="preserve">Пр - количество проведенных плановых контрольных (надзорных) мероприятий; </w:t>
            </w:r>
            <w:proofErr w:type="spellStart"/>
            <w:r w:rsidRPr="004F0DC3">
              <w:t>Пз</w:t>
            </w:r>
            <w:proofErr w:type="spellEnd"/>
            <w:r w:rsidRPr="004F0DC3">
              <w:t xml:space="preserve"> - количество запланированных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В.4</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В.4.1</w:t>
            </w:r>
          </w:p>
        </w:tc>
        <w:tc>
          <w:tcPr>
            <w:tcW w:w="326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Фактическая укомплектованность структурного подразделения</w:t>
            </w:r>
          </w:p>
        </w:tc>
        <w:tc>
          <w:tcPr>
            <w:tcW w:w="1417"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В.4.1 = (Ф / Ш) * 100%</w:t>
            </w:r>
          </w:p>
        </w:tc>
        <w:tc>
          <w:tcPr>
            <w:tcW w:w="241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Ф - фактическое количество единиц в структурном подразделении;</w:t>
            </w:r>
          </w:p>
          <w:p w:rsidR="005D1889" w:rsidRPr="004F0DC3" w:rsidRDefault="005D1889" w:rsidP="004F0DC3">
            <w:pPr>
              <w:pStyle w:val="s16"/>
              <w:spacing w:before="0" w:beforeAutospacing="0" w:after="0" w:afterAutospacing="0"/>
            </w:pPr>
            <w:r w:rsidRPr="004F0DC3">
              <w:t>Ш - количество штатных единиц в структурном подразделении</w:t>
            </w:r>
          </w:p>
        </w:tc>
        <w:tc>
          <w:tcPr>
            <w:tcW w:w="1853"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bl>
    <w:p w:rsidR="005D1889" w:rsidRPr="004F0DC3" w:rsidRDefault="005D1889" w:rsidP="004F0DC3">
      <w:pPr>
        <w:pStyle w:val="ConsTitle"/>
        <w:widowControl/>
        <w:ind w:firstLine="709"/>
        <w:jc w:val="both"/>
        <w:rPr>
          <w:rFonts w:ascii="Times New Roman" w:hAnsi="Times New Roman" w:cs="Times New Roman"/>
          <w:b w:val="0"/>
          <w:bCs/>
          <w:color w:val="000000"/>
          <w:sz w:val="24"/>
          <w:szCs w:val="24"/>
        </w:rPr>
      </w:pPr>
    </w:p>
    <w:sectPr w:rsidR="005D1889" w:rsidRPr="004F0DC3" w:rsidSect="004F0DC3">
      <w:headerReference w:type="even" r:id="rId17"/>
      <w:headerReference w:type="default" r:id="rId18"/>
      <w:pgSz w:w="11906" w:h="16838"/>
      <w:pgMar w:top="1134" w:right="567"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17" w:rsidRDefault="00537D17" w:rsidP="00DC3AE5">
      <w:r>
        <w:separator/>
      </w:r>
    </w:p>
  </w:endnote>
  <w:endnote w:type="continuationSeparator" w:id="0">
    <w:p w:rsidR="00537D17" w:rsidRDefault="00537D17"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17" w:rsidRDefault="00537D17" w:rsidP="00DC3AE5">
      <w:r>
        <w:separator/>
      </w:r>
    </w:p>
  </w:footnote>
  <w:footnote w:type="continuationSeparator" w:id="0">
    <w:p w:rsidR="00537D17" w:rsidRDefault="00537D17"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17" w:rsidRDefault="00537D17" w:rsidP="005D188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537D17" w:rsidRDefault="00537D1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836080"/>
      <w:docPartObj>
        <w:docPartGallery w:val="Page Numbers (Top of Page)"/>
        <w:docPartUnique/>
      </w:docPartObj>
    </w:sdtPr>
    <w:sdtContent>
      <w:p w:rsidR="00537D17" w:rsidRDefault="00537D17">
        <w:pPr>
          <w:pStyle w:val="af7"/>
          <w:jc w:val="center"/>
        </w:pPr>
        <w:fldSimple w:instr="PAGE   \* MERGEFORMAT">
          <w:r w:rsidR="009425B6">
            <w:rPr>
              <w:noProof/>
            </w:rPr>
            <w:t>13</w:t>
          </w:r>
        </w:fldSimple>
      </w:p>
    </w:sdtContent>
  </w:sdt>
  <w:p w:rsidR="00537D17" w:rsidRDefault="00537D17" w:rsidP="00B65B85">
    <w:pPr>
      <w:pStyle w:val="af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33268E"/>
    <w:multiLevelType w:val="multilevel"/>
    <w:tmpl w:val="1832A51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3AE5"/>
    <w:rsid w:val="0002187A"/>
    <w:rsid w:val="00032B8A"/>
    <w:rsid w:val="000E7E3F"/>
    <w:rsid w:val="00110223"/>
    <w:rsid w:val="00116C31"/>
    <w:rsid w:val="00160DC0"/>
    <w:rsid w:val="00191AA8"/>
    <w:rsid w:val="001C14B5"/>
    <w:rsid w:val="001E18E1"/>
    <w:rsid w:val="001E6FA6"/>
    <w:rsid w:val="00200232"/>
    <w:rsid w:val="00231986"/>
    <w:rsid w:val="00242D59"/>
    <w:rsid w:val="002B1B2B"/>
    <w:rsid w:val="002D700D"/>
    <w:rsid w:val="002F67DA"/>
    <w:rsid w:val="0032276E"/>
    <w:rsid w:val="00373186"/>
    <w:rsid w:val="00383B02"/>
    <w:rsid w:val="003E4D7E"/>
    <w:rsid w:val="00415783"/>
    <w:rsid w:val="00426ED7"/>
    <w:rsid w:val="004F0DC3"/>
    <w:rsid w:val="004F2D0E"/>
    <w:rsid w:val="004F2EEA"/>
    <w:rsid w:val="00523A7E"/>
    <w:rsid w:val="00527970"/>
    <w:rsid w:val="00537D17"/>
    <w:rsid w:val="005433A5"/>
    <w:rsid w:val="00567818"/>
    <w:rsid w:val="005B778F"/>
    <w:rsid w:val="005C5F0F"/>
    <w:rsid w:val="005D1889"/>
    <w:rsid w:val="005D76A5"/>
    <w:rsid w:val="00670258"/>
    <w:rsid w:val="006968F7"/>
    <w:rsid w:val="006C74E6"/>
    <w:rsid w:val="006E141B"/>
    <w:rsid w:val="007027C1"/>
    <w:rsid w:val="00767966"/>
    <w:rsid w:val="0079780A"/>
    <w:rsid w:val="007F7AFB"/>
    <w:rsid w:val="00866A73"/>
    <w:rsid w:val="008732B6"/>
    <w:rsid w:val="008935FA"/>
    <w:rsid w:val="008C4A67"/>
    <w:rsid w:val="008E2242"/>
    <w:rsid w:val="008E449E"/>
    <w:rsid w:val="00900E30"/>
    <w:rsid w:val="00916AAA"/>
    <w:rsid w:val="009217CF"/>
    <w:rsid w:val="00933922"/>
    <w:rsid w:val="00935631"/>
    <w:rsid w:val="009425B6"/>
    <w:rsid w:val="0097728A"/>
    <w:rsid w:val="009B2093"/>
    <w:rsid w:val="009D07EB"/>
    <w:rsid w:val="00A05F00"/>
    <w:rsid w:val="00A835A2"/>
    <w:rsid w:val="00AD59DB"/>
    <w:rsid w:val="00AE40CD"/>
    <w:rsid w:val="00AE40EA"/>
    <w:rsid w:val="00B078A9"/>
    <w:rsid w:val="00B30EF4"/>
    <w:rsid w:val="00B42B36"/>
    <w:rsid w:val="00B65B85"/>
    <w:rsid w:val="00B977B7"/>
    <w:rsid w:val="00BA44EA"/>
    <w:rsid w:val="00BE3100"/>
    <w:rsid w:val="00C10F89"/>
    <w:rsid w:val="00C31B08"/>
    <w:rsid w:val="00C74D4F"/>
    <w:rsid w:val="00C94EC1"/>
    <w:rsid w:val="00CD2ACA"/>
    <w:rsid w:val="00CE46DD"/>
    <w:rsid w:val="00D10854"/>
    <w:rsid w:val="00D4046D"/>
    <w:rsid w:val="00DC3AE5"/>
    <w:rsid w:val="00E54D7A"/>
    <w:rsid w:val="00E5685C"/>
    <w:rsid w:val="00E758BC"/>
    <w:rsid w:val="00F22B2F"/>
    <w:rsid w:val="00F32694"/>
    <w:rsid w:val="00F52A16"/>
    <w:rsid w:val="00F7580E"/>
    <w:rsid w:val="00FA2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link w:val="aff4"/>
    <w:rsid w:val="00866A73"/>
    <w:pPr>
      <w:widowControl w:val="0"/>
      <w:ind w:left="720"/>
      <w:contextualSpacing/>
    </w:pPr>
    <w:rPr>
      <w:rFonts w:ascii="Arial" w:hAnsi="Arial"/>
      <w:sz w:val="20"/>
      <w:szCs w:val="20"/>
    </w:rPr>
  </w:style>
  <w:style w:type="character" w:customStyle="1" w:styleId="aff4">
    <w:name w:val="Абзац списка Знак"/>
    <w:link w:val="aff3"/>
    <w:locked/>
    <w:rsid w:val="00866A73"/>
    <w:rPr>
      <w:rFonts w:ascii="Arial" w:eastAsia="Times New Roman" w:hAnsi="Arial" w:cs="Times New Roman"/>
      <w:sz w:val="20"/>
      <w:szCs w:val="20"/>
      <w:lang w:eastAsia="ru-RU"/>
    </w:rPr>
  </w:style>
  <w:style w:type="paragraph" w:customStyle="1" w:styleId="s3">
    <w:name w:val="s_3"/>
    <w:basedOn w:val="a"/>
    <w:rsid w:val="00900E30"/>
    <w:pPr>
      <w:spacing w:before="100" w:beforeAutospacing="1" w:after="100" w:afterAutospacing="1"/>
    </w:pPr>
  </w:style>
  <w:style w:type="character" w:styleId="aff5">
    <w:name w:val="Emphasis"/>
    <w:basedOn w:val="a1"/>
    <w:uiPriority w:val="20"/>
    <w:qFormat/>
    <w:rsid w:val="00900E30"/>
    <w:rPr>
      <w:i/>
      <w:iCs/>
    </w:rPr>
  </w:style>
  <w:style w:type="paragraph" w:customStyle="1" w:styleId="empty">
    <w:name w:val="empty"/>
    <w:basedOn w:val="a"/>
    <w:rsid w:val="00900E30"/>
    <w:pPr>
      <w:spacing w:before="100" w:beforeAutospacing="1" w:after="100" w:afterAutospacing="1"/>
    </w:pPr>
  </w:style>
  <w:style w:type="character" w:customStyle="1" w:styleId="ConsPlusNormal1">
    <w:name w:val="ConsPlusNormal1"/>
    <w:link w:val="ConsPlusNormal"/>
    <w:uiPriority w:val="99"/>
    <w:locked/>
    <w:rsid w:val="006C74E6"/>
    <w:rPr>
      <w:rFonts w:ascii="Arial" w:eastAsia="Times New Roman" w:hAnsi="Arial" w:cs="Arial"/>
      <w:sz w:val="20"/>
      <w:szCs w:val="20"/>
      <w:lang w:eastAsia="zh-CN"/>
    </w:rPr>
  </w:style>
  <w:style w:type="paragraph" w:customStyle="1" w:styleId="ConsPlusNonformat">
    <w:name w:val="ConsPlusNonformat"/>
    <w:link w:val="ConsPlusNonformat1"/>
    <w:rsid w:val="006C74E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6C74E6"/>
    <w:rPr>
      <w:rFonts w:ascii="Courier New" w:eastAsia="Times New Roman" w:hAnsi="Courier New" w:cs="Calibri"/>
      <w:color w:val="000000"/>
      <w:lang w:eastAsia="ru-RU"/>
    </w:rPr>
  </w:style>
  <w:style w:type="paragraph" w:customStyle="1" w:styleId="s16">
    <w:name w:val="s_16"/>
    <w:basedOn w:val="a"/>
    <w:rsid w:val="005D1889"/>
    <w:pPr>
      <w:spacing w:before="100" w:beforeAutospacing="1" w:after="100" w:afterAutospacing="1"/>
    </w:pPr>
  </w:style>
  <w:style w:type="paragraph" w:customStyle="1" w:styleId="s37">
    <w:name w:val="s_37"/>
    <w:basedOn w:val="a"/>
    <w:rsid w:val="005D18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95184425">
      <w:bodyDiv w:val="1"/>
      <w:marLeft w:val="0"/>
      <w:marRight w:val="0"/>
      <w:marTop w:val="0"/>
      <w:marBottom w:val="0"/>
      <w:divBdr>
        <w:top w:val="none" w:sz="0" w:space="0" w:color="auto"/>
        <w:left w:val="none" w:sz="0" w:space="0" w:color="auto"/>
        <w:bottom w:val="none" w:sz="0" w:space="0" w:color="auto"/>
        <w:right w:val="none" w:sz="0" w:space="0" w:color="auto"/>
      </w:divBdr>
    </w:div>
    <w:div w:id="1774982045">
      <w:bodyDiv w:val="1"/>
      <w:marLeft w:val="0"/>
      <w:marRight w:val="0"/>
      <w:marTop w:val="0"/>
      <w:marBottom w:val="0"/>
      <w:divBdr>
        <w:top w:val="none" w:sz="0" w:space="0" w:color="auto"/>
        <w:left w:val="none" w:sz="0" w:space="0" w:color="auto"/>
        <w:bottom w:val="none" w:sz="0" w:space="0" w:color="auto"/>
        <w:right w:val="none" w:sz="0" w:space="0" w:color="auto"/>
      </w:divBdr>
    </w:div>
    <w:div w:id="1851484980">
      <w:bodyDiv w:val="1"/>
      <w:marLeft w:val="0"/>
      <w:marRight w:val="0"/>
      <w:marTop w:val="0"/>
      <w:marBottom w:val="0"/>
      <w:divBdr>
        <w:top w:val="none" w:sz="0" w:space="0" w:color="auto"/>
        <w:left w:val="none" w:sz="0" w:space="0" w:color="auto"/>
        <w:bottom w:val="none" w:sz="0" w:space="0" w:color="auto"/>
        <w:right w:val="none" w:sz="0" w:space="0" w:color="auto"/>
      </w:divBdr>
      <w:divsChild>
        <w:div w:id="2084988843">
          <w:marLeft w:val="0"/>
          <w:marRight w:val="0"/>
          <w:marTop w:val="0"/>
          <w:marBottom w:val="0"/>
          <w:divBdr>
            <w:top w:val="none" w:sz="0" w:space="0" w:color="auto"/>
            <w:left w:val="none" w:sz="0" w:space="0" w:color="auto"/>
            <w:bottom w:val="none" w:sz="0" w:space="0" w:color="auto"/>
            <w:right w:val="none" w:sz="0" w:space="0" w:color="auto"/>
          </w:divBdr>
        </w:div>
      </w:divsChild>
    </w:div>
    <w:div w:id="21398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2DE3-246B-442B-9246-C9E31AEE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9030</Words>
  <Characters>51476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Еремина</cp:lastModifiedBy>
  <cp:revision>4</cp:revision>
  <cp:lastPrinted>2021-11-18T00:38:00Z</cp:lastPrinted>
  <dcterms:created xsi:type="dcterms:W3CDTF">2021-12-21T23:58:00Z</dcterms:created>
  <dcterms:modified xsi:type="dcterms:W3CDTF">2021-12-27T01:31:00Z</dcterms:modified>
</cp:coreProperties>
</file>