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2E" w:rsidRPr="00D5202E" w:rsidRDefault="00D5202E" w:rsidP="00D5202E">
      <w:pPr>
        <w:pStyle w:val="a3"/>
        <w:jc w:val="center"/>
        <w:rPr>
          <w:rStyle w:val="a4"/>
          <w:rFonts w:ascii="Trebuchet MS" w:hAnsi="Trebuchet MS"/>
          <w:sz w:val="21"/>
          <w:szCs w:val="21"/>
        </w:rPr>
      </w:pPr>
      <w:r>
        <w:rPr>
          <w:rStyle w:val="a4"/>
          <w:rFonts w:ascii="Trebuchet MS" w:hAnsi="Trebuchet MS"/>
          <w:sz w:val="21"/>
          <w:szCs w:val="21"/>
        </w:rPr>
        <w:t>ЕДИНСТВЕННЫЙ ВУЗ В РОССИИ ГОТОВЯЩИЙ ОФИЦЕРОВ-ШТУРМАНОВ И ОФИЦЕРОВ БОЕВОГО УПРАВЛЕНИЯ</w:t>
      </w:r>
    </w:p>
    <w:p w:rsidR="00D5202E" w:rsidRDefault="00D5202E" w:rsidP="00D5202E">
      <w:pPr>
        <w:pStyle w:val="a3"/>
        <w:spacing w:after="0" w:afterAutospacing="0"/>
        <w:jc w:val="center"/>
        <w:rPr>
          <w:rFonts w:ascii="Trebuchet MS" w:hAnsi="Trebuchet MS"/>
          <w:color w:val="3F3F3F"/>
          <w:sz w:val="21"/>
          <w:szCs w:val="21"/>
        </w:rPr>
      </w:pPr>
      <w:r>
        <w:rPr>
          <w:rStyle w:val="a4"/>
          <w:rFonts w:ascii="Trebuchet MS" w:hAnsi="Trebuchet MS"/>
          <w:color w:val="3F3F3F"/>
          <w:sz w:val="21"/>
          <w:szCs w:val="21"/>
        </w:rPr>
        <w:t>УСЛОВИЯ ПОСТУПЛЕНИЯ</w:t>
      </w:r>
    </w:p>
    <w:p w:rsidR="00D5202E" w:rsidRDefault="00D5202E" w:rsidP="00D5202E">
      <w:pPr>
        <w:pStyle w:val="a3"/>
        <w:spacing w:after="0" w:afterAutospacing="0"/>
        <w:jc w:val="center"/>
        <w:rPr>
          <w:rFonts w:ascii="Trebuchet MS" w:hAnsi="Trebuchet MS"/>
          <w:color w:val="3F3F3F"/>
          <w:sz w:val="21"/>
          <w:szCs w:val="21"/>
        </w:rPr>
      </w:pPr>
      <w:proofErr w:type="gramStart"/>
      <w:r>
        <w:rPr>
          <w:rStyle w:val="a4"/>
          <w:rFonts w:ascii="Trebuchet MS" w:hAnsi="Trebuchet MS"/>
          <w:color w:val="3F3F3F"/>
          <w:sz w:val="21"/>
          <w:szCs w:val="21"/>
        </w:rPr>
        <w:t>в</w:t>
      </w:r>
      <w:proofErr w:type="gramEnd"/>
      <w:r>
        <w:rPr>
          <w:rStyle w:val="a4"/>
          <w:rFonts w:ascii="Trebuchet MS" w:hAnsi="Trebuchet MS"/>
          <w:color w:val="3F3F3F"/>
          <w:sz w:val="21"/>
          <w:szCs w:val="21"/>
        </w:rPr>
        <w:t xml:space="preserve"> филиал Военного учебно-научного центра</w:t>
      </w:r>
    </w:p>
    <w:p w:rsidR="00D5202E" w:rsidRDefault="00D5202E" w:rsidP="00D5202E">
      <w:pPr>
        <w:pStyle w:val="a3"/>
        <w:spacing w:after="0" w:afterAutospacing="0"/>
        <w:jc w:val="center"/>
        <w:rPr>
          <w:rFonts w:ascii="Trebuchet MS" w:hAnsi="Trebuchet MS"/>
          <w:color w:val="3F3F3F"/>
          <w:sz w:val="21"/>
          <w:szCs w:val="21"/>
        </w:rPr>
      </w:pPr>
      <w:r>
        <w:rPr>
          <w:rStyle w:val="a4"/>
          <w:rFonts w:ascii="Trebuchet MS" w:hAnsi="Trebuchet MS"/>
          <w:color w:val="3F3F3F"/>
          <w:sz w:val="21"/>
          <w:szCs w:val="21"/>
        </w:rPr>
        <w:t>Военно-воздушных сил «Военно-воздушной академии имени профессора</w:t>
      </w:r>
    </w:p>
    <w:p w:rsidR="00D5202E" w:rsidRDefault="00D5202E" w:rsidP="00D5202E">
      <w:pPr>
        <w:pStyle w:val="a3"/>
        <w:spacing w:after="0" w:afterAutospacing="0"/>
        <w:jc w:val="center"/>
        <w:rPr>
          <w:rFonts w:ascii="Trebuchet MS" w:hAnsi="Trebuchet MS"/>
          <w:color w:val="3F3F3F"/>
          <w:sz w:val="21"/>
          <w:szCs w:val="21"/>
        </w:rPr>
      </w:pPr>
      <w:r>
        <w:rPr>
          <w:rStyle w:val="a4"/>
          <w:rFonts w:ascii="Trebuchet MS" w:hAnsi="Trebuchet MS"/>
          <w:color w:val="3F3F3F"/>
          <w:sz w:val="21"/>
          <w:szCs w:val="21"/>
        </w:rPr>
        <w:t>Н.Е. Жуковского и Ю.А. Гагарина» в г. Челябинске</w:t>
      </w:r>
    </w:p>
    <w:p w:rsidR="00D5202E" w:rsidRDefault="00D5202E" w:rsidP="00D5202E">
      <w:pPr>
        <w:pStyle w:val="a3"/>
        <w:jc w:val="both"/>
        <w:rPr>
          <w:rFonts w:ascii="Trebuchet MS" w:hAnsi="Trebuchet MS"/>
          <w:color w:val="3F3F3F"/>
          <w:sz w:val="21"/>
          <w:szCs w:val="21"/>
        </w:rPr>
      </w:pPr>
      <w:r>
        <w:rPr>
          <w:rStyle w:val="a4"/>
          <w:rFonts w:ascii="Trebuchet MS" w:hAnsi="Trebuchet MS"/>
          <w:color w:val="3F3F3F"/>
          <w:sz w:val="21"/>
          <w:szCs w:val="21"/>
        </w:rPr>
        <w:t>   </w:t>
      </w:r>
      <w:r>
        <w:rPr>
          <w:rStyle w:val="a4"/>
          <w:rFonts w:ascii="Trebuchet MS" w:hAnsi="Trebuchet MS"/>
          <w:color w:val="FF0000"/>
          <w:sz w:val="21"/>
          <w:szCs w:val="21"/>
        </w:rPr>
        <w:t>Филиал ВУНЦ ВВС «ВВА» в г. Челябинске</w:t>
      </w:r>
      <w:r>
        <w:rPr>
          <w:rFonts w:ascii="Trebuchet MS" w:hAnsi="Trebuchet MS"/>
          <w:color w:val="3F3F3F"/>
          <w:sz w:val="21"/>
          <w:szCs w:val="21"/>
        </w:rPr>
        <w:t> – единственное учебное заведение в Российской Федерации, осуществляющее подготовку военных штурманов и офицеров боевого управления для всех родов авиации Министерства Обороны Российской Федерации (армейской, военно-транспортной, дальней, истребительной, морской и фронтовой бомбардировочной), других министерств и ведомств, а также для авиации стран ближнего и дальнего зарубежья.</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Выпускники филиала высоко ценятся в Военно-воздушных силах. Многие из них имеют высокие почетные звания: «Заслуженный штурман-испытатель», «Заслуженный военный штурман» и «Заслуженный специалист Вооруженных Сил».</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Настоящие мужские профессии, полные романтики и требующие проявления лучших черт характера и воли:</w:t>
      </w:r>
    </w:p>
    <w:p w:rsidR="00D5202E" w:rsidRDefault="00D5202E" w:rsidP="00D5202E">
      <w:pPr>
        <w:pStyle w:val="a3"/>
        <w:jc w:val="both"/>
        <w:rPr>
          <w:rFonts w:ascii="Trebuchet MS" w:hAnsi="Trebuchet MS"/>
          <w:color w:val="3F3F3F"/>
          <w:sz w:val="21"/>
          <w:szCs w:val="21"/>
        </w:rPr>
      </w:pPr>
      <w:r>
        <w:rPr>
          <w:rStyle w:val="a4"/>
          <w:rFonts w:ascii="Trebuchet MS" w:hAnsi="Trebuchet MS"/>
          <w:color w:val="3F3F3F"/>
          <w:sz w:val="21"/>
          <w:szCs w:val="21"/>
        </w:rPr>
        <w:t>  </w:t>
      </w:r>
      <w:r>
        <w:rPr>
          <w:rStyle w:val="a4"/>
          <w:rFonts w:ascii="Trebuchet MS" w:hAnsi="Trebuchet MS"/>
          <w:color w:val="FF0000"/>
          <w:sz w:val="21"/>
          <w:szCs w:val="21"/>
        </w:rPr>
        <w:t>ВОЕННЫЙ ШТУРМАН</w:t>
      </w:r>
      <w:r>
        <w:rPr>
          <w:rFonts w:ascii="Trebuchet MS" w:hAnsi="Trebuchet MS"/>
          <w:color w:val="3F3F3F"/>
          <w:sz w:val="21"/>
          <w:szCs w:val="21"/>
        </w:rPr>
        <w:t> – авиационный специалист в составе летного экипажа, основная задача которого провести самолет по заданному маршруту и в строго установленное время найти и метко поразить заданную цель.</w:t>
      </w:r>
    </w:p>
    <w:p w:rsidR="00D5202E" w:rsidRDefault="00D5202E" w:rsidP="00D5202E">
      <w:pPr>
        <w:pStyle w:val="a3"/>
        <w:jc w:val="both"/>
        <w:rPr>
          <w:rFonts w:ascii="Trebuchet MS" w:hAnsi="Trebuchet MS"/>
          <w:color w:val="3F3F3F"/>
          <w:sz w:val="21"/>
          <w:szCs w:val="21"/>
        </w:rPr>
      </w:pPr>
      <w:r>
        <w:rPr>
          <w:rStyle w:val="a4"/>
          <w:rFonts w:ascii="Trebuchet MS" w:hAnsi="Trebuchet MS"/>
          <w:color w:val="FF0000"/>
          <w:sz w:val="21"/>
          <w:szCs w:val="21"/>
        </w:rPr>
        <w:t>  ОФИЦЕР БОЕВОГО УПРАВЛЕНИЯ</w:t>
      </w:r>
      <w:r>
        <w:rPr>
          <w:rFonts w:ascii="Trebuchet MS" w:hAnsi="Trebuchet MS"/>
          <w:color w:val="3F3F3F"/>
          <w:sz w:val="21"/>
          <w:szCs w:val="21"/>
        </w:rPr>
        <w:t> – наземный авиационный специалист, управляющий воздушным движением.</w:t>
      </w:r>
    </w:p>
    <w:p w:rsidR="00D5202E" w:rsidRDefault="00D5202E" w:rsidP="00D5202E">
      <w:pPr>
        <w:pStyle w:val="a3"/>
        <w:jc w:val="both"/>
        <w:rPr>
          <w:rFonts w:ascii="Trebuchet MS" w:hAnsi="Trebuchet MS"/>
          <w:color w:val="3F3F3F"/>
          <w:sz w:val="21"/>
          <w:szCs w:val="21"/>
        </w:rPr>
      </w:pPr>
      <w:r>
        <w:rPr>
          <w:rStyle w:val="a4"/>
          <w:rFonts w:ascii="Trebuchet MS" w:hAnsi="Trebuchet MS"/>
          <w:color w:val="3F3F3F"/>
          <w:sz w:val="21"/>
          <w:szCs w:val="21"/>
        </w:rPr>
        <w:t> </w:t>
      </w:r>
      <w:r>
        <w:rPr>
          <w:rStyle w:val="a4"/>
          <w:rFonts w:ascii="Trebuchet MS" w:hAnsi="Trebuchet MS"/>
          <w:i/>
          <w:iCs/>
          <w:color w:val="FF0000"/>
          <w:sz w:val="21"/>
          <w:szCs w:val="21"/>
        </w:rPr>
        <w:t>   Кто может стать курсантом филиала ВУНЦ ВВС «ВВА» в г. Челябинске?</w:t>
      </w:r>
    </w:p>
    <w:p w:rsidR="00D5202E" w:rsidRDefault="00D5202E" w:rsidP="00D5202E">
      <w:pPr>
        <w:pStyle w:val="a3"/>
        <w:ind w:firstLine="708"/>
        <w:jc w:val="both"/>
        <w:rPr>
          <w:rFonts w:ascii="Trebuchet MS" w:hAnsi="Trebuchet MS"/>
          <w:color w:val="3F3F3F"/>
          <w:sz w:val="21"/>
          <w:szCs w:val="21"/>
        </w:rPr>
      </w:pPr>
      <w:r>
        <w:rPr>
          <w:rFonts w:ascii="Trebuchet MS" w:hAnsi="Trebuchet MS"/>
          <w:color w:val="3F3F3F"/>
          <w:sz w:val="21"/>
          <w:szCs w:val="21"/>
        </w:rPr>
        <w:t>Граждане Российской Федерации (юноши), имеющие среднее (полное) общее, среднее профессиональное или начальное профессиональное образование:</w:t>
      </w:r>
    </w:p>
    <w:p w:rsidR="00D5202E" w:rsidRDefault="00D5202E" w:rsidP="00D5202E">
      <w:pPr>
        <w:pStyle w:val="a3"/>
        <w:numPr>
          <w:ilvl w:val="0"/>
          <w:numId w:val="1"/>
        </w:numPr>
        <w:jc w:val="both"/>
        <w:rPr>
          <w:rFonts w:ascii="Trebuchet MS" w:hAnsi="Trebuchet MS"/>
          <w:color w:val="3F3F3F"/>
          <w:sz w:val="21"/>
          <w:szCs w:val="21"/>
        </w:rPr>
      </w:pPr>
      <w:proofErr w:type="gramStart"/>
      <w:r>
        <w:rPr>
          <w:rFonts w:ascii="Trebuchet MS" w:hAnsi="Trebuchet MS"/>
          <w:color w:val="3F3F3F"/>
          <w:sz w:val="21"/>
          <w:szCs w:val="21"/>
        </w:rPr>
        <w:t>не</w:t>
      </w:r>
      <w:proofErr w:type="gramEnd"/>
      <w:r>
        <w:rPr>
          <w:rFonts w:ascii="Trebuchet MS" w:hAnsi="Trebuchet MS"/>
          <w:color w:val="3F3F3F"/>
          <w:sz w:val="21"/>
          <w:szCs w:val="21"/>
        </w:rPr>
        <w:t xml:space="preserve"> проходившие военную службу (возраст от 16 до 22 лет);</w:t>
      </w:r>
    </w:p>
    <w:p w:rsidR="00D5202E" w:rsidRDefault="00D5202E" w:rsidP="00D5202E">
      <w:pPr>
        <w:pStyle w:val="a3"/>
        <w:numPr>
          <w:ilvl w:val="0"/>
          <w:numId w:val="1"/>
        </w:numPr>
        <w:jc w:val="both"/>
        <w:rPr>
          <w:rFonts w:ascii="Trebuchet MS" w:hAnsi="Trebuchet MS"/>
          <w:color w:val="3F3F3F"/>
          <w:sz w:val="21"/>
          <w:szCs w:val="21"/>
        </w:rPr>
      </w:pPr>
      <w:proofErr w:type="gramStart"/>
      <w:r>
        <w:rPr>
          <w:rFonts w:ascii="Trebuchet MS" w:hAnsi="Trebuchet MS"/>
          <w:color w:val="3F3F3F"/>
          <w:sz w:val="21"/>
          <w:szCs w:val="21"/>
        </w:rPr>
        <w:t>военнослужащие</w:t>
      </w:r>
      <w:proofErr w:type="gramEnd"/>
      <w:r>
        <w:rPr>
          <w:rFonts w:ascii="Trebuchet MS" w:hAnsi="Trebuchet MS"/>
          <w:color w:val="3F3F3F"/>
          <w:sz w:val="21"/>
          <w:szCs w:val="21"/>
        </w:rPr>
        <w:t xml:space="preserve"> по призыву и прошедшие военную службу (возраст до 24 лет);</w:t>
      </w:r>
    </w:p>
    <w:p w:rsidR="00D5202E" w:rsidRDefault="00D5202E" w:rsidP="00D5202E">
      <w:pPr>
        <w:pStyle w:val="a3"/>
        <w:numPr>
          <w:ilvl w:val="0"/>
          <w:numId w:val="1"/>
        </w:numPr>
        <w:jc w:val="both"/>
        <w:rPr>
          <w:rFonts w:ascii="Trebuchet MS" w:hAnsi="Trebuchet MS"/>
          <w:color w:val="3F3F3F"/>
          <w:sz w:val="21"/>
          <w:szCs w:val="21"/>
        </w:rPr>
      </w:pPr>
      <w:proofErr w:type="gramStart"/>
      <w:r>
        <w:rPr>
          <w:rFonts w:ascii="Trebuchet MS" w:hAnsi="Trebuchet MS"/>
          <w:color w:val="3F3F3F"/>
          <w:sz w:val="21"/>
          <w:szCs w:val="21"/>
        </w:rPr>
        <w:t>военнослужащие</w:t>
      </w:r>
      <w:proofErr w:type="gramEnd"/>
      <w:r>
        <w:rPr>
          <w:rFonts w:ascii="Trebuchet MS" w:hAnsi="Trebuchet MS"/>
          <w:color w:val="3F3F3F"/>
          <w:sz w:val="21"/>
          <w:szCs w:val="21"/>
        </w:rPr>
        <w:t xml:space="preserve"> по контракту (возраст до 27 лет) за исключением офицеров.</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Возраст кандидата определяется на 1 августа года поступления.</w:t>
      </w:r>
    </w:p>
    <w:p w:rsidR="00D5202E" w:rsidRDefault="00D5202E" w:rsidP="00D5202E">
      <w:pPr>
        <w:pStyle w:val="a3"/>
        <w:rPr>
          <w:rFonts w:ascii="Trebuchet MS" w:hAnsi="Trebuchet MS"/>
          <w:color w:val="3F3F3F"/>
          <w:sz w:val="21"/>
          <w:szCs w:val="21"/>
        </w:rPr>
      </w:pPr>
      <w:r>
        <w:rPr>
          <w:rStyle w:val="a4"/>
          <w:rFonts w:ascii="Trebuchet MS" w:hAnsi="Trebuchet MS"/>
          <w:i/>
          <w:iCs/>
          <w:color w:val="FF0000"/>
          <w:sz w:val="21"/>
          <w:szCs w:val="21"/>
        </w:rPr>
        <w:t>   Что необходимо для поступления?</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Своевременно подать заявление (рапорт для военнослужащих):</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 лица из числа граждан, прошедших и не проходивших военную службу, подают заявление в военный комиссариат по месту жительства до 20 апреля;</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 выпускники суворовских военных училищ подают заявление на имя начальника СВУ, в котором они обучаются до 20 апреля.</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xml:space="preserve">   К заявлению прилагаются: копия свидетельства о рождении; копия паспорта; автобиография; характеристика с места учебы или работы; копия документа о среднем образовании (учащиеся - справку о текущей успеваемости, лица, окончившие первые и последующие курсы образовательных учреждений высшего профессионального образования, предъявляют академическую справку); </w:t>
      </w:r>
      <w:proofErr w:type="gramStart"/>
      <w:r>
        <w:rPr>
          <w:rFonts w:ascii="Trebuchet MS" w:hAnsi="Trebuchet MS"/>
          <w:color w:val="3F3F3F"/>
          <w:sz w:val="21"/>
          <w:szCs w:val="21"/>
        </w:rPr>
        <w:t>три  фотографии</w:t>
      </w:r>
      <w:proofErr w:type="gramEnd"/>
      <w:r>
        <w:rPr>
          <w:rFonts w:ascii="Trebuchet MS" w:hAnsi="Trebuchet MS"/>
          <w:color w:val="3F3F3F"/>
          <w:sz w:val="21"/>
          <w:szCs w:val="21"/>
        </w:rPr>
        <w:t xml:space="preserve"> (без головного убора, размером 4,5 х 6 см).</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lastRenderedPageBreak/>
        <w:t>   - военнослужащие представляют рапорт по команде на имя командира воинской части до 1 апреля.</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К рапорту прилагаются: копии паспорта, свидетельства о рождении, военного билета, документа о среднем образовании; автобиография; характеристика; служебная карточка; три заверенные фотографии (без головного убора, размером 4,5 х 6 см); карта профессионального психологического отбора; карта медицинского освидетельствования.</w:t>
      </w:r>
    </w:p>
    <w:p w:rsidR="00D5202E" w:rsidRDefault="00D5202E" w:rsidP="00D5202E">
      <w:pPr>
        <w:pStyle w:val="a3"/>
        <w:rPr>
          <w:rFonts w:ascii="Trebuchet MS" w:hAnsi="Trebuchet MS"/>
          <w:color w:val="3F3F3F"/>
          <w:sz w:val="21"/>
          <w:szCs w:val="21"/>
        </w:rPr>
      </w:pPr>
      <w:r>
        <w:rPr>
          <w:rStyle w:val="a4"/>
          <w:rFonts w:ascii="Trebuchet MS" w:hAnsi="Trebuchet MS"/>
          <w:i/>
          <w:iCs/>
          <w:color w:val="3F3F3F"/>
          <w:sz w:val="21"/>
          <w:szCs w:val="21"/>
        </w:rPr>
        <w:t> </w:t>
      </w:r>
      <w:r>
        <w:rPr>
          <w:rStyle w:val="a4"/>
          <w:rFonts w:ascii="Trebuchet MS" w:hAnsi="Trebuchet MS"/>
          <w:i/>
          <w:iCs/>
          <w:color w:val="FF0000"/>
          <w:sz w:val="21"/>
          <w:szCs w:val="21"/>
        </w:rPr>
        <w:t>  Абитуриентам по прибытии в филиал при себе иметь:</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 паспорт;</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 приписное свидетельство (военный билет);</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 свидетельство о рождении;</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 документ об образовании;</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 ИНН, СНИЛС;</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 документы, дающие право поступления на льготных основаниях.</w:t>
      </w:r>
    </w:p>
    <w:p w:rsidR="00D5202E" w:rsidRDefault="00D5202E" w:rsidP="00D5202E">
      <w:pPr>
        <w:pStyle w:val="a3"/>
        <w:rPr>
          <w:rFonts w:ascii="Trebuchet MS" w:hAnsi="Trebuchet MS"/>
          <w:color w:val="3F3F3F"/>
          <w:sz w:val="21"/>
          <w:szCs w:val="21"/>
        </w:rPr>
      </w:pPr>
      <w:r>
        <w:rPr>
          <w:rStyle w:val="a4"/>
          <w:rFonts w:ascii="Trebuchet MS" w:hAnsi="Trebuchet MS"/>
          <w:i/>
          <w:iCs/>
          <w:color w:val="FF0000"/>
          <w:sz w:val="21"/>
          <w:szCs w:val="21"/>
        </w:rPr>
        <w:t>   Порядок проведения профессионального отбора кандидатов</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w:t>
      </w:r>
      <w:r>
        <w:rPr>
          <w:rFonts w:ascii="Trebuchet MS" w:hAnsi="Trebuchet MS"/>
          <w:color w:val="3F3F3F"/>
          <w:sz w:val="21"/>
          <w:szCs w:val="21"/>
          <w:u w:val="single"/>
        </w:rPr>
        <w:t>Профессиональный отбор кандидатов в филиал проводится с 1 по 30 июля и включает:</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w:t>
      </w:r>
      <w:proofErr w:type="gramStart"/>
      <w:r>
        <w:rPr>
          <w:rFonts w:ascii="Trebuchet MS" w:hAnsi="Trebuchet MS"/>
          <w:color w:val="3F3F3F"/>
          <w:sz w:val="21"/>
          <w:szCs w:val="21"/>
        </w:rPr>
        <w:t>а</w:t>
      </w:r>
      <w:proofErr w:type="gramEnd"/>
      <w:r>
        <w:rPr>
          <w:rFonts w:ascii="Trebuchet MS" w:hAnsi="Trebuchet MS"/>
          <w:color w:val="3F3F3F"/>
          <w:sz w:val="21"/>
          <w:szCs w:val="21"/>
        </w:rPr>
        <w:t>) оценку уровня общеобразовательной подготовленности по результатам сдачи ЕГЭ (математика профильного уровня – 27 баллов, русский язык – 36 баллов, физика – 36 баллов);</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w:t>
      </w:r>
      <w:proofErr w:type="gramStart"/>
      <w:r>
        <w:rPr>
          <w:rFonts w:ascii="Trebuchet MS" w:hAnsi="Trebuchet MS"/>
          <w:color w:val="3F3F3F"/>
          <w:sz w:val="21"/>
          <w:szCs w:val="21"/>
        </w:rPr>
        <w:t>б</w:t>
      </w:r>
      <w:proofErr w:type="gramEnd"/>
      <w:r>
        <w:rPr>
          <w:rFonts w:ascii="Trebuchet MS" w:hAnsi="Trebuchet MS"/>
          <w:color w:val="3F3F3F"/>
          <w:sz w:val="21"/>
          <w:szCs w:val="21"/>
        </w:rPr>
        <w:t>) определение годности по состоянию здоровья;</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w:t>
      </w:r>
      <w:proofErr w:type="gramStart"/>
      <w:r>
        <w:rPr>
          <w:rFonts w:ascii="Trebuchet MS" w:hAnsi="Trebuchet MS"/>
          <w:color w:val="3F3F3F"/>
          <w:sz w:val="21"/>
          <w:szCs w:val="21"/>
        </w:rPr>
        <w:t>в</w:t>
      </w:r>
      <w:proofErr w:type="gramEnd"/>
      <w:r>
        <w:rPr>
          <w:rFonts w:ascii="Trebuchet MS" w:hAnsi="Trebuchet MS"/>
          <w:color w:val="3F3F3F"/>
          <w:sz w:val="21"/>
          <w:szCs w:val="21"/>
        </w:rPr>
        <w:t>) оценку уровня физической подготовленности (бег на 100 метров, подтягивание на перекладине, бег на 3000 метров);</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w:t>
      </w:r>
      <w:proofErr w:type="gramStart"/>
      <w:r>
        <w:rPr>
          <w:rFonts w:ascii="Trebuchet MS" w:hAnsi="Trebuchet MS"/>
          <w:color w:val="3F3F3F"/>
          <w:sz w:val="21"/>
          <w:szCs w:val="21"/>
        </w:rPr>
        <w:t>г</w:t>
      </w:r>
      <w:proofErr w:type="gramEnd"/>
      <w:r>
        <w:rPr>
          <w:rFonts w:ascii="Trebuchet MS" w:hAnsi="Trebuchet MS"/>
          <w:color w:val="3F3F3F"/>
          <w:sz w:val="21"/>
          <w:szCs w:val="21"/>
        </w:rPr>
        <w:t>) определение категории профессиональной пригодности кандидата.</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xml:space="preserve">   Для поступления в филиал кандидаты обязаны участвовать в сдаче ЕГЭ в период проведения государственной (итоговой) аттестации в установленные </w:t>
      </w:r>
      <w:proofErr w:type="spellStart"/>
      <w:r>
        <w:rPr>
          <w:rFonts w:ascii="Trebuchet MS" w:hAnsi="Trebuchet MS"/>
          <w:color w:val="3F3F3F"/>
          <w:sz w:val="21"/>
          <w:szCs w:val="21"/>
        </w:rPr>
        <w:t>Рособрнадзором</w:t>
      </w:r>
      <w:proofErr w:type="spellEnd"/>
      <w:r>
        <w:rPr>
          <w:rFonts w:ascii="Trebuchet MS" w:hAnsi="Trebuchet MS"/>
          <w:color w:val="3F3F3F"/>
          <w:sz w:val="21"/>
          <w:szCs w:val="21"/>
        </w:rPr>
        <w:t xml:space="preserve"> сроки (май-июнь) по месту жительства (учебы, службы).</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xml:space="preserve">   Результаты ЕГЭ, выданные после 01.01.2012 г., действительны в течение 4-х лет (Письмо </w:t>
      </w:r>
      <w:proofErr w:type="spellStart"/>
      <w:r>
        <w:rPr>
          <w:rFonts w:ascii="Trebuchet MS" w:hAnsi="Trebuchet MS"/>
          <w:color w:val="3F3F3F"/>
          <w:sz w:val="21"/>
          <w:szCs w:val="21"/>
        </w:rPr>
        <w:t>Минобрнауки</w:t>
      </w:r>
      <w:proofErr w:type="spellEnd"/>
      <w:r>
        <w:rPr>
          <w:rFonts w:ascii="Trebuchet MS" w:hAnsi="Trebuchet MS"/>
          <w:color w:val="3F3F3F"/>
          <w:sz w:val="21"/>
          <w:szCs w:val="21"/>
        </w:rPr>
        <w:t xml:space="preserve"> России от 20 ноября 2013 г. № ДЛ-344/17 «О действии результатов ЕГЭ»).</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xml:space="preserve">  Оценка уровня общеобразовательной подготовленности кандидатов из числа </w:t>
      </w:r>
      <w:proofErr w:type="spellStart"/>
      <w:r>
        <w:rPr>
          <w:rFonts w:ascii="Trebuchet MS" w:hAnsi="Trebuchet MS"/>
          <w:color w:val="3F3F3F"/>
          <w:sz w:val="21"/>
          <w:szCs w:val="21"/>
        </w:rPr>
        <w:t>крымчан</w:t>
      </w:r>
      <w:proofErr w:type="spellEnd"/>
      <w:r>
        <w:rPr>
          <w:rFonts w:ascii="Trebuchet MS" w:hAnsi="Trebuchet MS"/>
          <w:color w:val="3F3F3F"/>
          <w:sz w:val="21"/>
          <w:szCs w:val="21"/>
        </w:rPr>
        <w:t>, поступающих на обучение, осуществляется по выбору кандидатов на основании результатов Единого государственного экзамена по математике (профильный уровень), русскому языку, физике или по результатам вступительных испытаний по этим предметам, проводимым ВУЗом самостоятельно.</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Всем абитуриентам на время испытаний предоставляется бесплатное проживание (казарма) и питание.</w:t>
      </w:r>
    </w:p>
    <w:p w:rsidR="00D5202E" w:rsidRDefault="00D5202E" w:rsidP="00D5202E">
      <w:pPr>
        <w:pStyle w:val="a3"/>
        <w:jc w:val="center"/>
        <w:rPr>
          <w:rFonts w:ascii="Trebuchet MS" w:hAnsi="Trebuchet MS"/>
          <w:color w:val="3F3F3F"/>
          <w:sz w:val="21"/>
          <w:szCs w:val="21"/>
        </w:rPr>
      </w:pPr>
      <w:r>
        <w:rPr>
          <w:rFonts w:ascii="Trebuchet MS" w:hAnsi="Trebuchet MS"/>
          <w:color w:val="3F3F3F"/>
          <w:sz w:val="21"/>
          <w:szCs w:val="21"/>
        </w:rPr>
        <w:t>Учебный год начинается с 1 августа.</w:t>
      </w:r>
    </w:p>
    <w:p w:rsidR="00D5202E" w:rsidRDefault="00D5202E" w:rsidP="00D5202E">
      <w:pPr>
        <w:pStyle w:val="a3"/>
        <w:rPr>
          <w:rFonts w:ascii="Trebuchet MS" w:hAnsi="Trebuchet MS"/>
          <w:color w:val="3F3F3F"/>
          <w:sz w:val="21"/>
          <w:szCs w:val="21"/>
        </w:rPr>
      </w:pPr>
      <w:r>
        <w:rPr>
          <w:rStyle w:val="a4"/>
          <w:rFonts w:ascii="Trebuchet MS" w:hAnsi="Trebuchet MS"/>
          <w:color w:val="3F3F3F"/>
          <w:sz w:val="21"/>
          <w:szCs w:val="21"/>
        </w:rPr>
        <w:t> </w:t>
      </w:r>
    </w:p>
    <w:p w:rsidR="00D5202E" w:rsidRDefault="00D5202E" w:rsidP="00D5202E">
      <w:pPr>
        <w:pStyle w:val="a3"/>
        <w:rPr>
          <w:rFonts w:ascii="Trebuchet MS" w:hAnsi="Trebuchet MS"/>
          <w:color w:val="3F3F3F"/>
          <w:sz w:val="21"/>
          <w:szCs w:val="21"/>
        </w:rPr>
      </w:pPr>
      <w:r>
        <w:rPr>
          <w:rStyle w:val="a4"/>
          <w:rFonts w:ascii="Trebuchet MS" w:hAnsi="Trebuchet MS"/>
          <w:i/>
          <w:iCs/>
          <w:color w:val="3F3F3F"/>
          <w:sz w:val="21"/>
          <w:szCs w:val="21"/>
        </w:rPr>
        <w:lastRenderedPageBreak/>
        <w:t> </w:t>
      </w:r>
      <w:r>
        <w:rPr>
          <w:rStyle w:val="a4"/>
          <w:rFonts w:ascii="Trebuchet MS" w:hAnsi="Trebuchet MS"/>
          <w:i/>
          <w:iCs/>
          <w:color w:val="FF0000"/>
          <w:sz w:val="21"/>
          <w:szCs w:val="21"/>
        </w:rPr>
        <w:t>  Курсанты филиала находятся на полном государственном обеспечении:</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 бесплатное питание, проживание (казарма), обеспечение вещевым имуществом;</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 медицинское обслуживание;</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 денежное довольствие (курсантам 1 курса – 2000 руб., после подписания контракта на 2 курсе – 14000–25000 руб. в зависимости от успехов в учебе и спортивной подготовленности);</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 ежегодный каникулярный отпуск 15 суток в зимнее время и 30 суток в летний период;</w:t>
      </w:r>
    </w:p>
    <w:p w:rsidR="00D5202E" w:rsidRDefault="00D5202E" w:rsidP="00D5202E">
      <w:pPr>
        <w:pStyle w:val="a3"/>
        <w:jc w:val="both"/>
        <w:rPr>
          <w:rFonts w:ascii="Trebuchet MS" w:hAnsi="Trebuchet MS"/>
          <w:color w:val="3F3F3F"/>
          <w:sz w:val="21"/>
          <w:szCs w:val="21"/>
        </w:rPr>
      </w:pPr>
      <w:r>
        <w:rPr>
          <w:rFonts w:ascii="Trebuchet MS" w:hAnsi="Trebuchet MS"/>
          <w:color w:val="3F3F3F"/>
          <w:sz w:val="21"/>
          <w:szCs w:val="21"/>
        </w:rPr>
        <w:t>   - бесплатный проезд к месту проведения летнего отпуска в любой конец страны.</w:t>
      </w:r>
    </w:p>
    <w:p w:rsidR="00D5202E" w:rsidRDefault="00D5202E" w:rsidP="00D5202E">
      <w:pPr>
        <w:pStyle w:val="a3"/>
        <w:jc w:val="both"/>
        <w:rPr>
          <w:rFonts w:ascii="Trebuchet MS" w:hAnsi="Trebuchet MS"/>
          <w:color w:val="3F3F3F"/>
          <w:sz w:val="21"/>
          <w:szCs w:val="21"/>
        </w:rPr>
      </w:pPr>
      <w:r>
        <w:rPr>
          <w:rStyle w:val="a4"/>
          <w:rFonts w:ascii="Trebuchet MS" w:hAnsi="Trebuchet MS"/>
          <w:color w:val="3F3F3F"/>
          <w:sz w:val="21"/>
          <w:szCs w:val="21"/>
        </w:rPr>
        <w:t> </w:t>
      </w:r>
    </w:p>
    <w:p w:rsidR="00D5202E" w:rsidRDefault="00D5202E" w:rsidP="00D5202E">
      <w:pPr>
        <w:pStyle w:val="a3"/>
        <w:rPr>
          <w:rFonts w:ascii="Trebuchet MS" w:hAnsi="Trebuchet MS"/>
          <w:color w:val="3F3F3F"/>
          <w:sz w:val="21"/>
          <w:szCs w:val="21"/>
        </w:rPr>
      </w:pPr>
      <w:r>
        <w:rPr>
          <w:rStyle w:val="a4"/>
          <w:rFonts w:ascii="Trebuchet MS" w:hAnsi="Trebuchet MS"/>
          <w:color w:val="3F3F3F"/>
          <w:sz w:val="21"/>
          <w:szCs w:val="21"/>
        </w:rPr>
        <w:t>   </w:t>
      </w:r>
      <w:r>
        <w:rPr>
          <w:rStyle w:val="a4"/>
          <w:rFonts w:ascii="Trebuchet MS" w:hAnsi="Trebuchet MS"/>
          <w:color w:val="FF0000"/>
          <w:sz w:val="21"/>
          <w:szCs w:val="21"/>
        </w:rPr>
        <w:t>ВЫПУСКНИКАМ ФИЛИАЛА</w:t>
      </w:r>
      <w:r>
        <w:rPr>
          <w:rStyle w:val="a4"/>
          <w:rFonts w:ascii="Trebuchet MS" w:hAnsi="Trebuchet MS"/>
          <w:color w:val="3F3F3F"/>
          <w:sz w:val="21"/>
          <w:szCs w:val="21"/>
        </w:rPr>
        <w:t> </w:t>
      </w:r>
      <w:r>
        <w:rPr>
          <w:rFonts w:ascii="Trebuchet MS" w:hAnsi="Trebuchet MS"/>
          <w:color w:val="3F3F3F"/>
          <w:sz w:val="21"/>
          <w:szCs w:val="21"/>
        </w:rPr>
        <w:t>присваивается воинское звание лейтенант с вручением диплома о высшем образовании и квалификации специалист. Гарантировано распределение. Имеется возможность служебного роста, повышения своего образовательного и профессионального уровня. Предоставляются льготы и преимущества, установленные Федеральным законом «О статусе военнослужащего».</w:t>
      </w:r>
    </w:p>
    <w:p w:rsidR="00D5202E" w:rsidRDefault="00D5202E" w:rsidP="00D5202E">
      <w:pPr>
        <w:pStyle w:val="a3"/>
        <w:jc w:val="center"/>
        <w:rPr>
          <w:rFonts w:ascii="Trebuchet MS" w:hAnsi="Trebuchet MS"/>
          <w:color w:val="3F3F3F"/>
          <w:sz w:val="21"/>
          <w:szCs w:val="21"/>
        </w:rPr>
      </w:pPr>
      <w:r>
        <w:rPr>
          <w:rStyle w:val="a4"/>
          <w:rFonts w:ascii="Trebuchet MS" w:hAnsi="Trebuchet MS"/>
          <w:color w:val="FF0000"/>
          <w:sz w:val="21"/>
          <w:szCs w:val="21"/>
        </w:rPr>
        <w:t xml:space="preserve">СРОК </w:t>
      </w:r>
      <w:proofErr w:type="gramStart"/>
      <w:r>
        <w:rPr>
          <w:rStyle w:val="a4"/>
          <w:rFonts w:ascii="Trebuchet MS" w:hAnsi="Trebuchet MS"/>
          <w:color w:val="FF0000"/>
          <w:sz w:val="21"/>
          <w:szCs w:val="21"/>
        </w:rPr>
        <w:t>ОБУЧЕНИЯ  –</w:t>
      </w:r>
      <w:proofErr w:type="gramEnd"/>
      <w:r>
        <w:rPr>
          <w:rStyle w:val="a4"/>
          <w:rFonts w:ascii="Trebuchet MS" w:hAnsi="Trebuchet MS"/>
          <w:color w:val="FF0000"/>
          <w:sz w:val="21"/>
          <w:szCs w:val="21"/>
        </w:rPr>
        <w:t>  5 лет</w:t>
      </w:r>
    </w:p>
    <w:p w:rsidR="00D5202E" w:rsidRDefault="00D5202E" w:rsidP="00D5202E">
      <w:pPr>
        <w:pStyle w:val="a3"/>
        <w:jc w:val="center"/>
        <w:rPr>
          <w:rFonts w:ascii="Trebuchet MS" w:hAnsi="Trebuchet MS"/>
          <w:color w:val="3F3F3F"/>
          <w:sz w:val="21"/>
          <w:szCs w:val="21"/>
        </w:rPr>
      </w:pPr>
      <w:r>
        <w:rPr>
          <w:rStyle w:val="a4"/>
          <w:rFonts w:ascii="Trebuchet MS" w:hAnsi="Trebuchet MS"/>
          <w:color w:val="3F3F3F"/>
          <w:sz w:val="21"/>
          <w:szCs w:val="21"/>
          <w:u w:val="single"/>
        </w:rPr>
        <w:t>Наш адрес:</w:t>
      </w:r>
    </w:p>
    <w:p w:rsidR="00D5202E" w:rsidRDefault="00D5202E" w:rsidP="00D5202E">
      <w:pPr>
        <w:pStyle w:val="a3"/>
        <w:jc w:val="center"/>
        <w:rPr>
          <w:rFonts w:ascii="Trebuchet MS" w:hAnsi="Trebuchet MS"/>
          <w:color w:val="3F3F3F"/>
          <w:sz w:val="21"/>
          <w:szCs w:val="21"/>
        </w:rPr>
      </w:pPr>
      <w:r>
        <w:rPr>
          <w:rFonts w:ascii="Trebuchet MS" w:hAnsi="Trebuchet MS"/>
          <w:color w:val="3F3F3F"/>
          <w:sz w:val="21"/>
          <w:szCs w:val="21"/>
        </w:rPr>
        <w:t>454015, г. Челябинск Городок-11 д. 1, филиал ВУНЦ ВВС «ВВА»</w:t>
      </w:r>
    </w:p>
    <w:p w:rsidR="00D5202E" w:rsidRDefault="00D5202E" w:rsidP="00D5202E">
      <w:pPr>
        <w:pStyle w:val="a3"/>
        <w:jc w:val="center"/>
        <w:rPr>
          <w:rFonts w:ascii="Trebuchet MS" w:hAnsi="Trebuchet MS"/>
          <w:color w:val="3F3F3F"/>
          <w:sz w:val="21"/>
          <w:szCs w:val="21"/>
        </w:rPr>
      </w:pPr>
      <w:r>
        <w:rPr>
          <w:rFonts w:ascii="Trebuchet MS" w:hAnsi="Trebuchet MS"/>
          <w:color w:val="3F3F3F"/>
          <w:sz w:val="21"/>
          <w:szCs w:val="21"/>
        </w:rPr>
        <w:t>Приемная комиссия: +7 (351) 724-03-00, +7 922 722-02-69 (мобильный)</w:t>
      </w:r>
    </w:p>
    <w:p w:rsidR="00D5202E" w:rsidRDefault="00D5202E" w:rsidP="00D5202E">
      <w:pPr>
        <w:pStyle w:val="a3"/>
        <w:jc w:val="center"/>
        <w:rPr>
          <w:rFonts w:ascii="Trebuchet MS" w:hAnsi="Trebuchet MS"/>
          <w:color w:val="3F3F3F"/>
          <w:sz w:val="21"/>
          <w:szCs w:val="21"/>
        </w:rPr>
      </w:pPr>
      <w:r>
        <w:rPr>
          <w:rFonts w:ascii="Trebuchet MS" w:hAnsi="Trebuchet MS"/>
          <w:color w:val="3F3F3F"/>
          <w:sz w:val="21"/>
          <w:szCs w:val="21"/>
        </w:rPr>
        <w:t> Проезд от ж/д вокзала маршрутным такси № 3; от автовокзала ДС «ЮНОСТЬ» маршрутным такси № 58 остановка ЧВВАКУШ (</w:t>
      </w:r>
      <w:proofErr w:type="spellStart"/>
      <w:r>
        <w:rPr>
          <w:rFonts w:ascii="Trebuchet MS" w:hAnsi="Trebuchet MS"/>
          <w:color w:val="3F3F3F"/>
          <w:sz w:val="21"/>
          <w:szCs w:val="21"/>
        </w:rPr>
        <w:t>Шагол</w:t>
      </w:r>
      <w:proofErr w:type="spellEnd"/>
      <w:r>
        <w:rPr>
          <w:rFonts w:ascii="Trebuchet MS" w:hAnsi="Trebuchet MS"/>
          <w:color w:val="3F3F3F"/>
          <w:sz w:val="21"/>
          <w:szCs w:val="21"/>
        </w:rPr>
        <w:t>)</w:t>
      </w:r>
    </w:p>
    <w:p w:rsidR="00D5202E" w:rsidRDefault="00D5202E" w:rsidP="00D5202E">
      <w:pPr>
        <w:pStyle w:val="a3"/>
        <w:rPr>
          <w:rFonts w:ascii="Trebuchet MS" w:hAnsi="Trebuchet MS"/>
          <w:color w:val="3F3F3F"/>
          <w:sz w:val="21"/>
          <w:szCs w:val="21"/>
        </w:rPr>
      </w:pPr>
      <w:r>
        <w:rPr>
          <w:rFonts w:ascii="Trebuchet MS" w:hAnsi="Trebuchet MS"/>
          <w:color w:val="3F3F3F"/>
          <w:sz w:val="21"/>
          <w:szCs w:val="21"/>
        </w:rPr>
        <w:t xml:space="preserve">Информация предоставлена с официального сайта: </w:t>
      </w:r>
      <w:hyperlink r:id="rId5" w:history="1">
        <w:r w:rsidRPr="006976F2">
          <w:rPr>
            <w:rStyle w:val="a5"/>
            <w:rFonts w:ascii="Trebuchet MS" w:hAnsi="Trebuchet MS"/>
            <w:sz w:val="21"/>
            <w:szCs w:val="21"/>
          </w:rPr>
          <w:t>http://чввакуш.рф/abiturientam/</w:t>
        </w:r>
      </w:hyperlink>
    </w:p>
    <w:p w:rsidR="00D5202E" w:rsidRDefault="00D5202E" w:rsidP="00D5202E">
      <w:pPr>
        <w:pStyle w:val="a3"/>
        <w:jc w:val="center"/>
        <w:rPr>
          <w:rFonts w:ascii="Trebuchet MS" w:hAnsi="Trebuchet MS"/>
          <w:b/>
          <w:i/>
          <w:color w:val="3F3F3F"/>
          <w:sz w:val="21"/>
          <w:szCs w:val="21"/>
        </w:rPr>
      </w:pPr>
      <w:r w:rsidRPr="00D5202E">
        <w:rPr>
          <w:rFonts w:ascii="Trebuchet MS" w:hAnsi="Trebuchet MS"/>
          <w:b/>
          <w:i/>
          <w:color w:val="3F3F3F"/>
          <w:sz w:val="21"/>
          <w:szCs w:val="21"/>
        </w:rPr>
        <w:t xml:space="preserve">По вопросам сбора документов обращаться в </w:t>
      </w:r>
    </w:p>
    <w:p w:rsidR="00D5202E" w:rsidRDefault="00D5202E" w:rsidP="00D5202E">
      <w:pPr>
        <w:pStyle w:val="a3"/>
        <w:jc w:val="center"/>
        <w:rPr>
          <w:rFonts w:ascii="Trebuchet MS" w:hAnsi="Trebuchet MS"/>
          <w:b/>
          <w:i/>
          <w:color w:val="3F3F3F"/>
          <w:sz w:val="21"/>
          <w:szCs w:val="21"/>
        </w:rPr>
      </w:pPr>
      <w:proofErr w:type="gramStart"/>
      <w:r w:rsidRPr="00D5202E">
        <w:rPr>
          <w:rFonts w:ascii="Trebuchet MS" w:hAnsi="Trebuchet MS"/>
          <w:b/>
          <w:i/>
          <w:color w:val="3F3F3F"/>
          <w:sz w:val="21"/>
          <w:szCs w:val="21"/>
        </w:rPr>
        <w:t>военно</w:t>
      </w:r>
      <w:proofErr w:type="gramEnd"/>
      <w:r w:rsidRPr="00D5202E">
        <w:rPr>
          <w:rFonts w:ascii="Trebuchet MS" w:hAnsi="Trebuchet MS"/>
          <w:b/>
          <w:i/>
          <w:color w:val="3F3F3F"/>
          <w:sz w:val="21"/>
          <w:szCs w:val="21"/>
        </w:rPr>
        <w:t xml:space="preserve">-учетный стол </w:t>
      </w:r>
    </w:p>
    <w:p w:rsidR="00D5202E" w:rsidRPr="00D5202E" w:rsidRDefault="00D5202E" w:rsidP="00D5202E">
      <w:pPr>
        <w:pStyle w:val="a3"/>
        <w:jc w:val="center"/>
        <w:rPr>
          <w:rFonts w:ascii="Trebuchet MS" w:hAnsi="Trebuchet MS"/>
          <w:b/>
          <w:i/>
          <w:color w:val="3F3F3F"/>
          <w:sz w:val="21"/>
          <w:szCs w:val="21"/>
        </w:rPr>
      </w:pPr>
      <w:bookmarkStart w:id="0" w:name="_GoBack"/>
      <w:bookmarkEnd w:id="0"/>
      <w:r w:rsidRPr="00D5202E">
        <w:rPr>
          <w:rFonts w:ascii="Trebuchet MS" w:hAnsi="Trebuchet MS"/>
          <w:b/>
          <w:i/>
          <w:color w:val="3F3F3F"/>
          <w:sz w:val="21"/>
          <w:szCs w:val="21"/>
        </w:rPr>
        <w:t>Администрации МО «Поселок Айхал</w:t>
      </w:r>
    </w:p>
    <w:p w:rsidR="00F64455" w:rsidRDefault="00F64455"/>
    <w:sectPr w:rsidR="00F64455" w:rsidSect="00F64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E14FA"/>
    <w:multiLevelType w:val="hybridMultilevel"/>
    <w:tmpl w:val="DE04D66E"/>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2E"/>
    <w:rsid w:val="00D5202E"/>
    <w:rsid w:val="00F6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9943E-D7CC-4320-95AB-C5BADF9F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202E"/>
    <w:rPr>
      <w:b/>
      <w:bCs/>
    </w:rPr>
  </w:style>
  <w:style w:type="character" w:styleId="a5">
    <w:name w:val="Hyperlink"/>
    <w:basedOn w:val="a0"/>
    <w:uiPriority w:val="99"/>
    <w:unhideWhenUsed/>
    <w:rsid w:val="00D5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5;&#1074;&#1074;&#1072;&#1082;&#1091;&#1096;.&#1088;&#1092;/abiturient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905</Words>
  <Characters>5161</Characters>
  <Application>Microsoft Office Word</Application>
  <DocSecurity>0</DocSecurity>
  <Lines>43</Lines>
  <Paragraphs>12</Paragraphs>
  <ScaleCrop>false</ScaleCrop>
  <Company>DG Win&amp;Soft</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dc:creator>
  <cp:keywords/>
  <dc:description/>
  <cp:lastModifiedBy>VUS</cp:lastModifiedBy>
  <cp:revision>1</cp:revision>
  <dcterms:created xsi:type="dcterms:W3CDTF">2018-01-23T00:50:00Z</dcterms:created>
  <dcterms:modified xsi:type="dcterms:W3CDTF">2018-01-23T00:55:00Z</dcterms:modified>
</cp:coreProperties>
</file>